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中共</w:t>
      </w:r>
      <w:r>
        <w:rPr>
          <w:rFonts w:hint="eastAsia" w:ascii="方正小标宋简体" w:hAnsi="方正小标宋简体" w:eastAsia="方正小标宋简体" w:cs="方正小标宋简体"/>
          <w:b w:val="0"/>
          <w:bCs w:val="0"/>
          <w:sz w:val="44"/>
          <w:szCs w:val="44"/>
          <w:lang w:val="en-US" w:eastAsia="zh-CN"/>
        </w:rPr>
        <w:t>密山市密山镇委员会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微软雅黑"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FFFFFF" w:fill="D9D9D9"/>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根据市委统一部署，2020年</w:t>
      </w:r>
      <w:r>
        <w:rPr>
          <w:rFonts w:hint="eastAsia" w:ascii="Times New Roman" w:hAnsi="Times New Roman" w:eastAsia="仿宋_GB2312" w:cs="Times New Roman"/>
          <w:color w:val="000000"/>
          <w:sz w:val="32"/>
          <w:szCs w:val="32"/>
          <w:shd w:val="clear" w:color="auto" w:fill="FFFFFF"/>
          <w:lang w:val="en-US" w:eastAsia="zh-CN"/>
        </w:rPr>
        <w:t>7</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20</w:t>
      </w:r>
      <w:r>
        <w:rPr>
          <w:rFonts w:hint="default" w:ascii="Times New Roman" w:hAnsi="Times New Roman" w:eastAsia="仿宋_GB2312" w:cs="Times New Roman"/>
          <w:color w:val="000000"/>
          <w:sz w:val="32"/>
          <w:szCs w:val="32"/>
          <w:shd w:val="clear" w:color="auto" w:fill="FFFFFF"/>
        </w:rPr>
        <w:t>日至</w:t>
      </w:r>
      <w:r>
        <w:rPr>
          <w:rFonts w:hint="eastAsia" w:ascii="Times New Roman" w:hAnsi="Times New Roman" w:eastAsia="仿宋_GB2312" w:cs="Times New Roman"/>
          <w:color w:val="000000"/>
          <w:sz w:val="32"/>
          <w:szCs w:val="32"/>
          <w:shd w:val="clear" w:color="auto" w:fill="FFFFFF"/>
          <w:lang w:val="en-US" w:eastAsia="zh-CN"/>
        </w:rPr>
        <w:t>7</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24</w:t>
      </w:r>
      <w:r>
        <w:rPr>
          <w:rFonts w:hint="default" w:ascii="Times New Roman" w:hAnsi="Times New Roman" w:eastAsia="仿宋_GB2312" w:cs="Times New Roman"/>
          <w:color w:val="000000"/>
          <w:sz w:val="32"/>
          <w:szCs w:val="32"/>
          <w:shd w:val="clear" w:color="auto" w:fill="FFFFFF"/>
        </w:rPr>
        <w:t>日，市委第</w:t>
      </w:r>
      <w:r>
        <w:rPr>
          <w:rFonts w:hint="eastAsia" w:ascii="Times New Roman" w:hAnsi="Times New Roman" w:eastAsia="仿宋_GB2312" w:cs="Times New Roman"/>
          <w:color w:val="000000"/>
          <w:sz w:val="32"/>
          <w:szCs w:val="32"/>
          <w:shd w:val="clear" w:color="auto" w:fill="FFFFFF"/>
          <w:lang w:val="en-US" w:eastAsia="zh-CN"/>
        </w:rPr>
        <w:t>一</w:t>
      </w:r>
      <w:r>
        <w:rPr>
          <w:rFonts w:hint="default" w:ascii="Times New Roman" w:hAnsi="Times New Roman" w:eastAsia="仿宋_GB2312" w:cs="Times New Roman"/>
          <w:color w:val="000000"/>
          <w:sz w:val="32"/>
          <w:szCs w:val="32"/>
          <w:shd w:val="clear" w:color="auto" w:fill="FFFFFF"/>
        </w:rPr>
        <w:t>巡察组对密山镇新和村</w:t>
      </w:r>
      <w:r>
        <w:rPr>
          <w:rFonts w:hint="eastAsia" w:ascii="Times New Roman" w:hAnsi="Times New Roman" w:eastAsia="仿宋_GB2312" w:cs="Times New Roman"/>
          <w:color w:val="000000"/>
          <w:sz w:val="32"/>
          <w:szCs w:val="32"/>
          <w:shd w:val="clear" w:color="auto" w:fill="FFFFFF"/>
          <w:lang w:val="en-US" w:eastAsia="zh-CN"/>
        </w:rPr>
        <w:t>党支部</w:t>
      </w:r>
      <w:r>
        <w:rPr>
          <w:rFonts w:hint="default" w:ascii="Times New Roman" w:hAnsi="Times New Roman" w:eastAsia="仿宋_GB2312" w:cs="Times New Roman"/>
          <w:color w:val="000000"/>
          <w:sz w:val="32"/>
          <w:szCs w:val="32"/>
          <w:shd w:val="clear" w:color="auto" w:fill="FFFFFF"/>
        </w:rPr>
        <w:t>进行了巡察。</w:t>
      </w:r>
      <w:r>
        <w:rPr>
          <w:rFonts w:hint="eastAsia" w:ascii="Times New Roman" w:hAnsi="Times New Roman" w:eastAsia="仿宋_GB2312" w:cs="Times New Roman"/>
          <w:color w:val="000000"/>
          <w:sz w:val="32"/>
          <w:szCs w:val="32"/>
          <w:shd w:val="clear" w:color="auto" w:fill="FFFFFF"/>
          <w:lang w:val="en-US" w:eastAsia="zh-CN"/>
        </w:rPr>
        <w:t>9</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27</w:t>
      </w:r>
      <w:r>
        <w:rPr>
          <w:rFonts w:hint="default" w:ascii="Times New Roman" w:hAnsi="Times New Roman" w:eastAsia="仿宋_GB2312" w:cs="Times New Roman"/>
          <w:color w:val="000000"/>
          <w:sz w:val="32"/>
          <w:szCs w:val="32"/>
          <w:shd w:val="clear" w:color="auto" w:fill="FFFFFF"/>
        </w:rPr>
        <w:t>日，市委巡察组向密山镇党委及新和村党支部反馈了巡察意见。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微软雅黑" w:cs="Times New Roman"/>
          <w:color w:val="000000"/>
          <w:shd w:val="clear" w:color="auto" w:fill="FFFFFF"/>
        </w:rPr>
        <w:t>　</w:t>
      </w:r>
      <w:r>
        <w:rPr>
          <w:rFonts w:hint="default" w:ascii="Times New Roman" w:hAnsi="Times New Roman" w:eastAsia="黑体" w:cs="Times New Roman"/>
          <w:color w:val="000000"/>
          <w:sz w:val="44"/>
          <w:szCs w:val="44"/>
          <w:shd w:val="clear" w:color="auto" w:fill="FFFFFF"/>
        </w:rPr>
        <w:t>　</w:t>
      </w:r>
      <w:r>
        <w:rPr>
          <w:rStyle w:val="9"/>
          <w:rFonts w:hint="default" w:ascii="Times New Roman" w:hAnsi="Times New Roman" w:eastAsia="黑体" w:cs="Times New Roman"/>
          <w:b w:val="0"/>
          <w:bCs/>
          <w:color w:val="000000"/>
          <w:sz w:val="32"/>
          <w:szCs w:val="32"/>
          <w:shd w:val="clear" w:color="auto" w:fill="FFFFFF"/>
        </w:rPr>
        <w:t>一、</w:t>
      </w:r>
      <w:r>
        <w:rPr>
          <w:rStyle w:val="9"/>
          <w:rFonts w:hint="eastAsia" w:ascii="Times New Roman" w:hAnsi="Times New Roman" w:eastAsia="黑体" w:cs="Times New Roman"/>
          <w:b w:val="0"/>
          <w:bCs/>
          <w:color w:val="000000"/>
          <w:sz w:val="32"/>
          <w:szCs w:val="32"/>
          <w:shd w:val="clear" w:color="auto" w:fill="FFFFFF"/>
          <w:lang w:eastAsia="zh-CN"/>
        </w:rPr>
        <w:t>切实提高政治站位、落实主体责任，不折不扣抓好巡察整改工作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镇</w:t>
      </w:r>
      <w:r>
        <w:rPr>
          <w:rFonts w:hint="eastAsia" w:ascii="仿宋_GB2312" w:eastAsia="仿宋_GB2312"/>
          <w:sz w:val="32"/>
          <w:szCs w:val="32"/>
          <w:lang w:eastAsia="zh-CN"/>
        </w:rPr>
        <w:t>党委坚持把做好巡察“后半篇文章”作为一项严肃的政治任务。目前，</w:t>
      </w:r>
      <w:r>
        <w:rPr>
          <w:rFonts w:hint="eastAsia" w:ascii="仿宋_GB2312" w:eastAsia="仿宋_GB2312"/>
          <w:sz w:val="32"/>
          <w:szCs w:val="32"/>
          <w:lang w:val="en-US" w:eastAsia="zh-CN"/>
        </w:rPr>
        <w:t>密山镇</w:t>
      </w:r>
      <w:r>
        <w:rPr>
          <w:rFonts w:hint="eastAsia" w:ascii="仿宋_GB2312" w:eastAsia="仿宋_GB2312"/>
          <w:sz w:val="32"/>
          <w:szCs w:val="32"/>
          <w:lang w:eastAsia="zh-CN"/>
        </w:rPr>
        <w:t>党委对照</w:t>
      </w:r>
      <w:r>
        <w:rPr>
          <w:rFonts w:hint="eastAsia" w:ascii="仿宋_GB2312" w:eastAsia="仿宋_GB2312"/>
          <w:sz w:val="32"/>
          <w:szCs w:val="32"/>
          <w:lang w:val="en-US" w:eastAsia="zh-CN"/>
        </w:rPr>
        <w:t>密山</w:t>
      </w:r>
      <w:r>
        <w:rPr>
          <w:rFonts w:hint="eastAsia" w:ascii="仿宋_GB2312" w:eastAsia="仿宋_GB2312"/>
          <w:sz w:val="32"/>
          <w:szCs w:val="32"/>
          <w:lang w:eastAsia="zh-CN"/>
        </w:rPr>
        <w:t>市委第</w:t>
      </w:r>
      <w:r>
        <w:rPr>
          <w:rFonts w:hint="eastAsia" w:ascii="仿宋_GB2312" w:eastAsia="仿宋_GB2312"/>
          <w:sz w:val="32"/>
          <w:szCs w:val="32"/>
          <w:lang w:val="en-US" w:eastAsia="zh-CN"/>
        </w:rPr>
        <w:t>一</w:t>
      </w:r>
      <w:r>
        <w:rPr>
          <w:rFonts w:hint="eastAsia" w:ascii="仿宋_GB2312" w:eastAsia="仿宋_GB2312"/>
          <w:sz w:val="32"/>
          <w:szCs w:val="32"/>
          <w:lang w:eastAsia="zh-CN"/>
        </w:rPr>
        <w:t>巡察组反馈意见指出的问题，经细化分解后共有28个，现已全部完成整改，</w:t>
      </w:r>
      <w:r>
        <w:rPr>
          <w:rFonts w:hint="eastAsia" w:ascii="仿宋_GB2312" w:hAnsi="仿宋_GB2312" w:eastAsia="仿宋_GB2312" w:cs="仿宋_GB2312"/>
          <w:b w:val="0"/>
          <w:bCs/>
          <w:color w:val="000000"/>
          <w:sz w:val="32"/>
          <w:szCs w:val="32"/>
          <w:shd w:val="clear" w:color="auto" w:fill="FFFFFF"/>
          <w:lang w:val="en-US" w:eastAsia="zh-CN"/>
        </w:rPr>
        <w:t>整改完成率为100%。</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val="en-US" w:eastAsia="zh-CN"/>
        </w:rPr>
        <w:t>（一）提高政治站位，强化组织领导压实主体责任</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b w:val="0"/>
          <w:bCs/>
          <w:color w:val="000000"/>
          <w:shd w:val="clear" w:color="auto" w:fill="FFFFFF"/>
          <w:lang w:val="en-US" w:eastAsia="zh-CN"/>
        </w:rPr>
      </w:pPr>
      <w:r>
        <w:rPr>
          <w:rFonts w:hint="eastAsia" w:ascii="仿宋_GB2312" w:eastAsia="仿宋_GB2312"/>
          <w:sz w:val="32"/>
          <w:szCs w:val="32"/>
          <w:lang w:eastAsia="zh-CN"/>
        </w:rPr>
        <w:t>密山镇党委不断提高政治站位，高度重视巡察整改工作，坚持高标准、严要求，</w:t>
      </w:r>
      <w:r>
        <w:rPr>
          <w:rFonts w:hint="eastAsia" w:ascii="仿宋_GB2312" w:hAnsi="仿宋_GB2312" w:eastAsia="仿宋_GB2312" w:cs="仿宋_GB2312"/>
          <w:b w:val="0"/>
          <w:bCs/>
          <w:color w:val="000000"/>
          <w:sz w:val="32"/>
          <w:szCs w:val="32"/>
          <w:shd w:val="clear" w:color="auto" w:fill="FFFFFF"/>
          <w:lang w:val="en-US" w:eastAsia="zh-CN"/>
        </w:rPr>
        <w:t>对照巡察反馈意见，认真研究落实巡察整改工作，</w:t>
      </w:r>
      <w:r>
        <w:rPr>
          <w:rFonts w:hint="eastAsia" w:ascii="仿宋_GB2312" w:eastAsia="仿宋_GB2312"/>
          <w:sz w:val="32"/>
          <w:szCs w:val="32"/>
          <w:lang w:eastAsia="zh-CN"/>
        </w:rPr>
        <w:t>加强督导力度，提升巡察整改工作水平，</w:t>
      </w:r>
      <w:r>
        <w:rPr>
          <w:rFonts w:hint="eastAsia" w:ascii="仿宋_GB2312" w:hAnsi="仿宋_GB2312" w:eastAsia="仿宋_GB2312" w:cs="仿宋_GB2312"/>
          <w:b w:val="0"/>
          <w:bCs/>
          <w:color w:val="000000"/>
          <w:sz w:val="32"/>
          <w:szCs w:val="32"/>
          <w:shd w:val="clear" w:color="auto" w:fill="FFFFFF"/>
          <w:lang w:val="en-US" w:eastAsia="zh-CN"/>
        </w:rPr>
        <w:t>坚决按要求、按标准完成巡察整改工作。</w:t>
      </w:r>
      <w:r>
        <w:rPr>
          <w:rFonts w:hint="eastAsia" w:ascii="仿宋_GB2312" w:eastAsia="仿宋_GB2312"/>
          <w:sz w:val="32"/>
          <w:szCs w:val="32"/>
          <w:lang w:val="en-US" w:eastAsia="zh-CN"/>
        </w:rPr>
        <w:t>镇党委</w:t>
      </w:r>
      <w:r>
        <w:rPr>
          <w:rFonts w:hint="eastAsia" w:ascii="仿宋_GB2312" w:eastAsia="仿宋_GB2312"/>
          <w:sz w:val="32"/>
          <w:szCs w:val="32"/>
          <w:lang w:eastAsia="zh-CN"/>
        </w:rPr>
        <w:t>认真履行主体责任，切实加强组织领导，成立</w:t>
      </w:r>
      <w:r>
        <w:rPr>
          <w:rFonts w:hint="eastAsia" w:ascii="仿宋_GB2312" w:eastAsia="仿宋_GB2312"/>
          <w:sz w:val="32"/>
          <w:szCs w:val="32"/>
          <w:lang w:val="en-US" w:eastAsia="zh-CN"/>
        </w:rPr>
        <w:t>了</w:t>
      </w:r>
      <w:r>
        <w:rPr>
          <w:rFonts w:hint="eastAsia" w:ascii="仿宋_GB2312" w:eastAsia="仿宋_GB2312"/>
          <w:sz w:val="32"/>
          <w:szCs w:val="32"/>
          <w:lang w:eastAsia="zh-CN"/>
        </w:rPr>
        <w:t>巡察整改工作领导小组，党委书记任组长，班子成员任组员，领导小组办公室设在镇党办，负责具体巡察反馈问题汇总、督查等工作。镇党委切实履行职责，积极召开相关会议，研究部署巡察整改工作，制定整改方案，明确责任人及完成时限，确保巡察整改工作顺利开展。</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rPr>
        <w:t>（二）抓实责任分解</w:t>
      </w:r>
      <w:r>
        <w:rPr>
          <w:rFonts w:hint="eastAsia" w:ascii="Times New Roman" w:hAnsi="Times New Roman" w:eastAsia="楷体_GB2312" w:cs="Times New Roman"/>
          <w:b w:val="0"/>
          <w:bCs/>
          <w:color w:val="000000"/>
          <w:sz w:val="32"/>
          <w:szCs w:val="32"/>
          <w:shd w:val="clear" w:color="auto" w:fill="FFFFFF"/>
          <w:lang w:eastAsia="zh-CN"/>
        </w:rPr>
        <w:t>，</w:t>
      </w:r>
      <w:r>
        <w:rPr>
          <w:rFonts w:hint="eastAsia" w:ascii="Times New Roman" w:hAnsi="Times New Roman" w:eastAsia="楷体_GB2312" w:cs="Times New Roman"/>
          <w:b w:val="0"/>
          <w:bCs/>
          <w:color w:val="000000"/>
          <w:sz w:val="32"/>
          <w:szCs w:val="32"/>
          <w:shd w:val="clear" w:color="auto" w:fill="FFFFFF"/>
          <w:lang w:val="en-US" w:eastAsia="zh-CN"/>
        </w:rPr>
        <w:t>全面落实整改工作任务</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密山镇党委针对巡察反馈意见提出的问题，认真研究落实，逐条分解，并将所有的问题都制定了详细的落实措施，持续深入地予以贯彻。严格按照巡察整改分工方案，完善任务分解，要求各责任部门将巡察反馈问题细化分解，落实到人，确保压紧压实整改责任，从严从细推进整改。抓紧抓实，加大督导力度，强化跟踪问效，实行“销号”制度，完成一件，销号一件，确保件件有落实、事事有回音，落实落靠巡察整改工作。领导小组办公室对各问题的整改情况随时跟踪，及时督办，确保工作扎实有序进行，取得实实在在的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color w:val="000000"/>
          <w:sz w:val="32"/>
          <w:szCs w:val="32"/>
          <w:shd w:val="clear" w:color="auto" w:fill="FFFFFF"/>
        </w:rPr>
        <w:t>二、</w:t>
      </w:r>
      <w:r>
        <w:rPr>
          <w:rStyle w:val="9"/>
          <w:rFonts w:hint="eastAsia" w:ascii="Times New Roman" w:hAnsi="Times New Roman" w:eastAsia="黑体" w:cs="Times New Roman"/>
          <w:b w:val="0"/>
          <w:bCs/>
          <w:color w:val="000000"/>
          <w:sz w:val="32"/>
          <w:szCs w:val="32"/>
          <w:shd w:val="clear" w:color="auto" w:fill="FFFFFF"/>
          <w:lang w:eastAsia="zh-CN"/>
        </w:rPr>
        <w:t>坚持问题导向、逐条逐项抓好落实，确保整改取得阶段性成效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楷体_GB2312" w:cs="Times New Roman"/>
          <w:b w:val="0"/>
          <w:bCs/>
          <w:color w:val="000000"/>
          <w:sz w:val="32"/>
          <w:szCs w:val="32"/>
          <w:shd w:val="clear" w:color="auto" w:fill="FFFFFF"/>
        </w:rPr>
        <w:t>（一）认真贯彻落实中央决策部署和省委要求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Calibri" w:eastAsia="仿宋_GB2312" w:cs="宋体"/>
          <w:b/>
          <w:bCs/>
          <w:kern w:val="2"/>
          <w:sz w:val="32"/>
          <w:szCs w:val="32"/>
          <w:lang w:val="en-US" w:eastAsia="zh-CN" w:bidi="ar-SA"/>
        </w:rPr>
      </w:pPr>
      <w:r>
        <w:rPr>
          <w:rFonts w:hint="eastAsia" w:ascii="仿宋_GB2312" w:hAnsi="Calibri" w:eastAsia="仿宋_GB2312" w:cs="宋体"/>
          <w:b/>
          <w:bCs/>
          <w:kern w:val="2"/>
          <w:sz w:val="32"/>
          <w:szCs w:val="32"/>
          <w:lang w:val="en-US" w:eastAsia="zh-CN" w:bidi="ar-SA"/>
        </w:rPr>
        <w:t>着力解决</w:t>
      </w:r>
      <w:r>
        <w:rPr>
          <w:rFonts w:hint="default" w:ascii="仿宋_GB2312" w:hAnsi="Calibri" w:eastAsia="仿宋_GB2312" w:cs="宋体"/>
          <w:b/>
          <w:bCs/>
          <w:kern w:val="2"/>
          <w:sz w:val="32"/>
          <w:szCs w:val="32"/>
          <w:lang w:val="en-US" w:eastAsia="zh-CN" w:bidi="ar-SA"/>
        </w:rPr>
        <w:t>贯彻党中央决策部署和省市委要求不积极、不主动</w:t>
      </w:r>
      <w:r>
        <w:rPr>
          <w:rFonts w:hint="eastAsia" w:ascii="仿宋_GB2312" w:hAnsi="Calibri" w:eastAsia="仿宋_GB2312" w:cs="宋体"/>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一是</w:t>
      </w:r>
      <w:r>
        <w:rPr>
          <w:rFonts w:hint="eastAsia" w:ascii="仿宋_GB2312" w:hAnsi="仿宋_GB2312" w:eastAsia="仿宋_GB2312" w:cs="仿宋_GB2312"/>
          <w:b w:val="0"/>
          <w:bCs/>
          <w:color w:val="000000"/>
          <w:sz w:val="32"/>
          <w:szCs w:val="32"/>
          <w:shd w:val="clear" w:color="auto" w:fill="FFFFFF"/>
          <w:lang w:val="en-US" w:eastAsia="zh-CN"/>
        </w:rPr>
        <w:t>镇党委切实落实主体责任，11月2日镇党办指导新和村党支部召开“两委”会议1次，村民代表、经济合作社负责人及种粮大户参会，学习乡村振兴战略、中央一号文件及市委相关会议精神，镇包村领导干部帮助研究新和村发展方向，制定新和村发展目标及规划。</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二是11月12日镇纪委书记开展大讲堂1次，村党组织书记参加，进一步增强了村两委成员“四个意识”，提高政治站位，强化自觉廉洁自律意识。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三是镇扶贫办10月9日组织召开2020年贫困户动态管理培训会1次，各村帮扶责任人及扶贫专干150余人参加培训会，学习业务，规范贫困户档案材料填写，会后帮扶责任人及时入户，加强“三保障”政策宣传。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四是镇水利站及时带领新和村村干部开展了自来水整治工作，帮助解决自来水混浊问题，新和村各村小组及时公开水费收费标准，解决农户疑问。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五是新和村支部书记遍访了贫困户，产业指导员增加了走访贫困户次数，了解贫困户实际需求，帮助解决困难，进一步宣传“三保障”政策，提高了贫困户政策知晓率。</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六是镇党委加大环境治理力度，为新和村配备2台垃圾车，新和村在主要路口设置垃圾箱25个，村里安排保洁员，定期及时清理垃圾。镇水利站牵头协调整治，调整新和村供水时间，更换滤芯，反冲洗清洗滤池，解决水中存在泥沙问题，村部公开水费收费标准，定期清理水源井周围环境，切实解决饮水工程存在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七是镇党委11月1日召开意识形态工作会议1次，指导新和村党支部认真落实意识形态工作，新和村成立意识形态领导小组，帮助制定新和村意识形态工作责任制，11月2日新和村党支部召开意识形态工作会议1次，开展意识形态理论学习，已按照要求开展分析研判联席联动会议10次，开展系列精神文明建设活动1次，丰富了党员群众业余生活，提高了党员群众思想文明程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auto"/>
          <w:lang w:val="en-US" w:eastAsia="zh-CN"/>
        </w:rPr>
        <w:t>八是镇党委组织召开巡察整改工作会议1次，</w:t>
      </w:r>
      <w:r>
        <w:rPr>
          <w:rFonts w:hint="eastAsia" w:ascii="仿宋_GB2312" w:hAnsi="仿宋_GB2312" w:eastAsia="仿宋_GB2312" w:cs="仿宋_GB2312"/>
          <w:b w:val="0"/>
          <w:bCs/>
          <w:color w:val="000000"/>
          <w:sz w:val="32"/>
          <w:szCs w:val="32"/>
          <w:shd w:val="clear" w:color="auto" w:fill="FFFFFF"/>
          <w:lang w:val="en-US" w:eastAsia="zh-CN"/>
        </w:rPr>
        <w:t>要求新和村党支部严格落实民主集中制，充分发挥村两委成员民主决策权力，及时召开相关会议讨论商定事务，杜绝“一言堂”现象。新和村党支部召开“两委”会议1次，认真学习了“四议两公开”制度，完善村两委会议制度，及时公示了贫困户、低保户、机动地发包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eastAsia="zh-CN"/>
        </w:rPr>
        <w:t>（</w:t>
      </w:r>
      <w:r>
        <w:rPr>
          <w:rFonts w:hint="eastAsia" w:ascii="Times New Roman" w:hAnsi="Times New Roman" w:eastAsia="楷体_GB2312" w:cs="Times New Roman"/>
          <w:b w:val="0"/>
          <w:bCs/>
          <w:color w:val="000000"/>
          <w:sz w:val="32"/>
          <w:szCs w:val="32"/>
          <w:shd w:val="clear" w:color="auto" w:fill="FFFFFF"/>
          <w:lang w:val="en-US" w:eastAsia="zh-CN"/>
        </w:rPr>
        <w:t>二</w:t>
      </w:r>
      <w:r>
        <w:rPr>
          <w:rFonts w:hint="default" w:ascii="Times New Roman" w:hAnsi="Times New Roman" w:eastAsia="楷体_GB2312" w:cs="Times New Roman"/>
          <w:b w:val="0"/>
          <w:bCs/>
          <w:color w:val="000000"/>
          <w:sz w:val="32"/>
          <w:szCs w:val="32"/>
          <w:shd w:val="clear" w:color="auto" w:fill="FFFFFF"/>
        </w:rPr>
        <w:t>）坚持全面从严治党，持续加大管党治党力度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Calibri" w:eastAsia="仿宋_GB2312" w:cs="宋体"/>
          <w:b/>
          <w:bCs/>
          <w:kern w:val="2"/>
          <w:sz w:val="32"/>
          <w:szCs w:val="32"/>
          <w:lang w:val="en-US" w:eastAsia="zh-CN" w:bidi="ar-SA"/>
        </w:rPr>
      </w:pPr>
      <w:r>
        <w:rPr>
          <w:rFonts w:hint="eastAsia" w:ascii="仿宋_GB2312" w:eastAsia="仿宋_GB2312" w:cs="宋体"/>
          <w:b/>
          <w:bCs/>
          <w:kern w:val="2"/>
          <w:sz w:val="32"/>
          <w:szCs w:val="32"/>
          <w:lang w:val="en-US" w:eastAsia="zh-CN" w:bidi="ar-SA"/>
        </w:rPr>
        <w:t>1</w:t>
      </w:r>
      <w:r>
        <w:rPr>
          <w:rFonts w:hint="eastAsia" w:ascii="仿宋_GB2312" w:hAnsi="Calibri" w:eastAsia="仿宋_GB2312" w:cs="宋体"/>
          <w:b/>
          <w:bCs/>
          <w:kern w:val="2"/>
          <w:sz w:val="32"/>
          <w:szCs w:val="32"/>
          <w:lang w:val="en-US" w:eastAsia="zh-CN" w:bidi="ar-SA"/>
        </w:rPr>
        <w:t>.着力解决</w:t>
      </w:r>
      <w:r>
        <w:rPr>
          <w:rFonts w:hint="default" w:ascii="仿宋_GB2312" w:hAnsi="Calibri" w:eastAsia="仿宋_GB2312" w:cs="宋体"/>
          <w:b/>
          <w:bCs/>
          <w:kern w:val="2"/>
          <w:sz w:val="32"/>
          <w:szCs w:val="32"/>
          <w:lang w:val="en-US" w:eastAsia="zh-CN" w:bidi="ar-SA"/>
        </w:rPr>
        <w:t>党的纪律和国家法律法规执行不严格</w:t>
      </w:r>
      <w:r>
        <w:rPr>
          <w:rFonts w:hint="eastAsia" w:ascii="仿宋_GB2312" w:hAnsi="Calibri" w:eastAsia="仿宋_GB2312" w:cs="宋体"/>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一是</w:t>
      </w:r>
      <w:r>
        <w:rPr>
          <w:rFonts w:hint="eastAsia" w:ascii="仿宋_GB2312" w:hAnsi="仿宋_GB2312" w:eastAsia="仿宋_GB2312" w:cs="仿宋_GB2312"/>
          <w:b w:val="0"/>
          <w:bCs/>
          <w:color w:val="000000"/>
          <w:sz w:val="32"/>
          <w:szCs w:val="32"/>
          <w:shd w:val="clear" w:color="auto" w:fill="FFFFFF"/>
          <w:lang w:val="en-US" w:eastAsia="zh-CN"/>
        </w:rPr>
        <w:t>新和村党支部书记组织召开两委会议，支部书记带领两委成员学习党的纪律及相关法律法规，村务监督委员会部分成员参加了会议，提高了村两委班子成员纪律意识。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二是</w:t>
      </w:r>
      <w:r>
        <w:rPr>
          <w:rFonts w:hint="eastAsia" w:ascii="仿宋_GB2312" w:hAnsi="仿宋_GB2312" w:eastAsia="仿宋_GB2312" w:cs="仿宋_GB2312"/>
          <w:b w:val="0"/>
          <w:bCs/>
          <w:color w:val="000000"/>
          <w:sz w:val="32"/>
          <w:szCs w:val="32"/>
          <w:shd w:val="clear" w:color="auto" w:fill="FFFFFF"/>
          <w:lang w:val="en-US" w:eastAsia="zh-CN"/>
        </w:rPr>
        <w:t>镇党委11月27日组织经管站对新和村财经委员开展培训1次，新和村村“两委”组织召开会议，开展财经纪律学习，提高财务知识，明确收费标准，及时公布收费结果；严格按照相关规定入账，规范使用现金，严格按照要求管理库存现金，杜绝库存现金额度过大问题；及时录入固定资产规范核销了呆死账，杜绝了白条子入账问题再次发生；镇纪委针对财经纪律不严格等问题，给予相关人员党内警告处分。</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auto"/>
          <w:lang w:val="en-US" w:eastAsia="zh-CN"/>
        </w:rPr>
        <w:t>三是镇党委9月21日组织召开乡镇两级干部抓换届能力业务培训会，新和村支部书记及换届工作人员参会。会后</w:t>
      </w:r>
      <w:r>
        <w:rPr>
          <w:rFonts w:hint="eastAsia" w:ascii="仿宋_GB2312" w:hAnsi="仿宋_GB2312" w:eastAsia="仿宋_GB2312" w:cs="仿宋_GB2312"/>
          <w:b w:val="0"/>
          <w:bCs/>
          <w:color w:val="000000"/>
          <w:sz w:val="32"/>
          <w:szCs w:val="32"/>
          <w:shd w:val="clear" w:color="auto" w:fill="FFFFFF"/>
          <w:lang w:val="en-US" w:eastAsia="zh-CN"/>
        </w:rPr>
        <w:t>新和村党支部组织召开了村两委工作会议，加强了对村支部委员会选举程序的学习，提高换届环节及程序的知晓率，为下次换届奠定了良好基础。</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Calibri" w:eastAsia="仿宋_GB2312" w:cs="宋体"/>
          <w:b/>
          <w:bCs/>
          <w:kern w:val="2"/>
          <w:sz w:val="32"/>
          <w:szCs w:val="32"/>
          <w:lang w:val="en-US" w:eastAsia="zh-CN" w:bidi="ar-SA"/>
        </w:rPr>
      </w:pPr>
      <w:r>
        <w:rPr>
          <w:rFonts w:hint="eastAsia" w:ascii="仿宋_GB2312" w:eastAsia="仿宋_GB2312" w:cs="宋体"/>
          <w:b/>
          <w:bCs/>
          <w:kern w:val="2"/>
          <w:sz w:val="32"/>
          <w:szCs w:val="32"/>
          <w:lang w:val="en-US" w:eastAsia="zh-CN" w:bidi="ar-SA"/>
        </w:rPr>
        <w:t>2</w:t>
      </w:r>
      <w:r>
        <w:rPr>
          <w:rFonts w:hint="eastAsia" w:ascii="仿宋_GB2312" w:hAnsi="Calibri" w:eastAsia="仿宋_GB2312" w:cs="宋体"/>
          <w:b/>
          <w:bCs/>
          <w:kern w:val="2"/>
          <w:sz w:val="32"/>
          <w:szCs w:val="32"/>
          <w:lang w:val="en-US" w:eastAsia="zh-CN" w:bidi="ar-SA"/>
        </w:rPr>
        <w:t>.着力解决</w:t>
      </w:r>
      <w:r>
        <w:rPr>
          <w:rFonts w:hint="default" w:ascii="仿宋_GB2312" w:hAnsi="Calibri" w:eastAsia="仿宋_GB2312" w:cs="宋体"/>
          <w:b/>
          <w:bCs/>
          <w:kern w:val="2"/>
          <w:sz w:val="32"/>
          <w:szCs w:val="32"/>
          <w:lang w:val="en-US" w:eastAsia="zh-CN" w:bidi="ar-SA"/>
        </w:rPr>
        <w:t>党组织政治功能和战斗堡垒作用存在薄弱环节</w:t>
      </w:r>
      <w:r>
        <w:rPr>
          <w:rFonts w:hint="eastAsia" w:ascii="仿宋_GB2312" w:hAnsi="Calibri" w:eastAsia="仿宋_GB2312" w:cs="宋体"/>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一是</w:t>
      </w:r>
      <w:r>
        <w:rPr>
          <w:rFonts w:hint="eastAsia" w:ascii="仿宋_GB2312" w:hAnsi="仿宋_GB2312" w:eastAsia="仿宋_GB2312" w:cs="仿宋_GB2312"/>
          <w:b w:val="0"/>
          <w:bCs/>
          <w:color w:val="000000"/>
          <w:sz w:val="32"/>
          <w:szCs w:val="32"/>
          <w:shd w:val="clear" w:color="auto" w:fill="FFFFFF"/>
          <w:lang w:val="en-US" w:eastAsia="zh-CN"/>
        </w:rPr>
        <w:t>镇党办于11月16日组织开展了党务工作者培训会议，提升各村党务工作者业务能力，新和村党务工作者参会学习。新和村党支部严格按照要求，对“三会一课”、精品党日记录规范填写，已无后补现象。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组织党员认真开展了“评星践诺”活动，支部书记对公开承诺写实簿加强了检查，党员认真填写了2020年党员公开承诺写实簿；严格按照要求开展“两学一做”学习教育，支部书记加大对心得体会、党员笔记检查督导力度，规范开展“两学一做”教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w:t>
      </w:r>
      <w:r>
        <w:rPr>
          <w:rFonts w:hint="eastAsia" w:ascii="仿宋_GB2312" w:hAnsi="仿宋_GB2312" w:eastAsia="仿宋_GB2312" w:cs="仿宋_GB2312"/>
          <w:b w:val="0"/>
          <w:bCs/>
          <w:color w:val="000000"/>
          <w:sz w:val="32"/>
          <w:szCs w:val="32"/>
          <w:shd w:val="clear" w:color="auto" w:fill="FFFFFF"/>
          <w:lang w:eastAsia="zh-CN"/>
        </w:rPr>
        <w:t>是</w:t>
      </w:r>
      <w:r>
        <w:rPr>
          <w:rFonts w:hint="eastAsia" w:ascii="仿宋_GB2312" w:hAnsi="仿宋_GB2312" w:eastAsia="仿宋_GB2312" w:cs="仿宋_GB2312"/>
          <w:b w:val="0"/>
          <w:bCs/>
          <w:color w:val="000000"/>
          <w:sz w:val="32"/>
          <w:szCs w:val="32"/>
          <w:shd w:val="clear" w:color="auto" w:fill="FFFFFF"/>
          <w:lang w:val="en-US" w:eastAsia="zh-CN"/>
        </w:rPr>
        <w:t>镇党委加大检查力度，要求新和村党支部对试题重新进行批注，重新撰写材料，并及时归档。新和村党支部加强了对“不忘初心、牢记使命”主题教育的重视程度，配备党建专用档案柜及“不忘初心、牢记使命”材料专用档案盒，加强了党建材料的保管，杜绝抄袭及材料丢失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四是镇党委持续加大远程教育工作监督力度，传达上级部门要求开展远程教育工作通知，加强对远程教育工作的管理，并监督新和村党支部落实执行。新和村党支部已对远教设备进行更新，巡察后严格按照上级要求开展远程教育活动6次，并由专人负责将远程教育工作的相关材料及时归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五</w:t>
      </w:r>
      <w:bookmarkStart w:id="0" w:name="_GoBack"/>
      <w:bookmarkEnd w:id="0"/>
      <w:r>
        <w:rPr>
          <w:rFonts w:hint="eastAsia" w:ascii="仿宋_GB2312" w:hAnsi="仿宋_GB2312" w:eastAsia="仿宋_GB2312" w:cs="仿宋_GB2312"/>
          <w:b w:val="0"/>
          <w:bCs/>
          <w:color w:val="000000"/>
          <w:sz w:val="32"/>
          <w:szCs w:val="32"/>
          <w:shd w:val="clear" w:color="auto" w:fill="FFFFFF"/>
          <w:lang w:val="en-US" w:eastAsia="zh-CN"/>
        </w:rPr>
        <w:t>是新和村党支部组织召开村两委学习会议，对发展党员程序进行了学习，持续加强对发展党员严格把关，规范了开展发展党员工作；11月10日新和村党支部已建立了流动党员台账，召开会议开展警示教育，规范了党员管理；加强对“四议两公开”程序的学习，新和村党支部已严格落实“四议两公开”制度，及时公示党务、村务等情况，提高了村务透明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eastAsia="zh-CN"/>
        </w:rPr>
        <w:t>（</w:t>
      </w:r>
      <w:r>
        <w:rPr>
          <w:rFonts w:hint="eastAsia" w:ascii="Times New Roman" w:hAnsi="Times New Roman" w:eastAsia="楷体_GB2312" w:cs="Times New Roman"/>
          <w:b w:val="0"/>
          <w:bCs/>
          <w:color w:val="000000"/>
          <w:sz w:val="32"/>
          <w:szCs w:val="32"/>
          <w:shd w:val="clear" w:color="auto" w:fill="FFFFFF"/>
          <w:lang w:val="en-US" w:eastAsia="zh-CN"/>
        </w:rPr>
        <w:t>三</w:t>
      </w:r>
      <w:r>
        <w:rPr>
          <w:rFonts w:hint="eastAsia" w:ascii="Times New Roman" w:hAnsi="Times New Roman" w:eastAsia="楷体_GB2312" w:cs="Times New Roman"/>
          <w:b w:val="0"/>
          <w:bCs/>
          <w:color w:val="000000"/>
          <w:sz w:val="32"/>
          <w:szCs w:val="32"/>
          <w:shd w:val="clear" w:color="auto" w:fill="FFFFFF"/>
          <w:lang w:eastAsia="zh-CN"/>
        </w:rPr>
        <w:t>）</w:t>
      </w:r>
      <w:r>
        <w:rPr>
          <w:rFonts w:hint="eastAsia" w:ascii="Times New Roman" w:hAnsi="Times New Roman" w:eastAsia="楷体_GB2312" w:cs="Times New Roman"/>
          <w:b w:val="0"/>
          <w:bCs/>
          <w:color w:val="000000"/>
          <w:sz w:val="32"/>
          <w:szCs w:val="32"/>
          <w:shd w:val="clear" w:color="auto" w:fill="FFFFFF"/>
          <w:lang w:val="en-US" w:eastAsia="zh-CN"/>
        </w:rPr>
        <w:t>认真整改中央、省、市委巡视巡察反馈问题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Calibri" w:eastAsia="仿宋_GB2312" w:cs="宋体"/>
          <w:b/>
          <w:bCs/>
          <w:kern w:val="2"/>
          <w:sz w:val="32"/>
          <w:szCs w:val="32"/>
          <w:lang w:val="en-US" w:eastAsia="zh-CN" w:bidi="ar-SA"/>
        </w:rPr>
      </w:pPr>
      <w:r>
        <w:rPr>
          <w:rFonts w:hint="eastAsia" w:ascii="仿宋_GB2312" w:hAnsi="Calibri" w:eastAsia="仿宋_GB2312" w:cs="宋体"/>
          <w:b/>
          <w:bCs/>
          <w:kern w:val="2"/>
          <w:sz w:val="32"/>
          <w:szCs w:val="32"/>
          <w:lang w:val="en-US" w:eastAsia="zh-CN" w:bidi="ar-SA"/>
        </w:rPr>
        <w:t>着力解决</w:t>
      </w:r>
      <w:r>
        <w:rPr>
          <w:rFonts w:hint="default" w:ascii="仿宋_GB2312" w:hAnsi="Calibri" w:eastAsia="仿宋_GB2312" w:cs="宋体"/>
          <w:b/>
          <w:bCs/>
          <w:kern w:val="2"/>
          <w:sz w:val="32"/>
          <w:szCs w:val="32"/>
          <w:lang w:val="en-US" w:eastAsia="zh-CN" w:bidi="ar-SA"/>
        </w:rPr>
        <w:t>对待巡视巡察整改不重视、不彻底</w:t>
      </w:r>
      <w:r>
        <w:rPr>
          <w:rFonts w:hint="eastAsia" w:ascii="仿宋_GB2312" w:hAnsi="Calibri" w:eastAsia="仿宋_GB2312" w:cs="宋体"/>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auto"/>
          <w:lang w:eastAsia="zh-CN"/>
        </w:rPr>
        <w:t>一是</w:t>
      </w:r>
      <w:r>
        <w:rPr>
          <w:rFonts w:hint="eastAsia" w:ascii="仿宋_GB2312" w:hAnsi="仿宋_GB2312" w:eastAsia="仿宋_GB2312" w:cs="仿宋_GB2312"/>
          <w:b w:val="0"/>
          <w:bCs/>
          <w:color w:val="000000"/>
          <w:sz w:val="32"/>
          <w:szCs w:val="32"/>
          <w:shd w:val="clear" w:color="auto" w:fill="auto"/>
          <w:lang w:val="en-US" w:eastAsia="zh-CN"/>
        </w:rPr>
        <w:t>镇党委组织召开巡察整改工作会议1次，</w:t>
      </w:r>
      <w:r>
        <w:rPr>
          <w:rFonts w:hint="eastAsia" w:ascii="仿宋_GB2312" w:hAnsi="仿宋_GB2312" w:eastAsia="仿宋_GB2312" w:cs="仿宋_GB2312"/>
          <w:b w:val="0"/>
          <w:bCs/>
          <w:color w:val="000000"/>
          <w:sz w:val="32"/>
          <w:szCs w:val="32"/>
          <w:shd w:val="clear" w:color="auto" w:fill="FFFFFF"/>
          <w:lang w:val="en-US" w:eastAsia="zh-CN"/>
        </w:rPr>
        <w:t>针对反馈问题，提出相关工作要求，做好牵头把关工作，10月9日新和村党支部召开支委会议，落实巡察整改工作，并要求村班子成员主动认领问题，制定切合实际的整改工作方案，推动巡察整改工作稳步开展。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w:t>
      </w:r>
      <w:r>
        <w:rPr>
          <w:rFonts w:hint="eastAsia" w:ascii="仿宋_GB2312" w:hAnsi="仿宋_GB2312" w:eastAsia="仿宋_GB2312" w:cs="仿宋_GB2312"/>
          <w:b w:val="0"/>
          <w:bCs/>
          <w:color w:val="auto"/>
          <w:sz w:val="32"/>
          <w:szCs w:val="32"/>
          <w:shd w:val="clear" w:color="auto" w:fill="FFFFFF"/>
          <w:lang w:val="en-US" w:eastAsia="zh-CN"/>
        </w:rPr>
        <w:t>11月17日</w:t>
      </w:r>
      <w:r>
        <w:rPr>
          <w:rFonts w:hint="eastAsia" w:ascii="仿宋_GB2312" w:hAnsi="仿宋_GB2312" w:eastAsia="仿宋_GB2312" w:cs="仿宋_GB2312"/>
          <w:b w:val="0"/>
          <w:bCs/>
          <w:color w:val="000000"/>
          <w:sz w:val="32"/>
          <w:szCs w:val="32"/>
          <w:shd w:val="clear" w:color="auto" w:fill="FFFFFF"/>
          <w:lang w:val="en-US" w:eastAsia="zh-CN"/>
        </w:rPr>
        <w:t>支部书记组织召开了新和村党支部组织生活会，撰写了班子对照检查材料，推动巡察整改工作。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三是新和村党支部书记组织召开村两委会议，强化对党的方针政策学习，提高了理论水平，明确各项整改工作格式内容，落实落靠第九轮巡察整改工作。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Times New Roman" w:hAnsi="Times New Roman" w:eastAsia="黑体" w:cs="Times New Roman"/>
          <w:b w:val="0"/>
          <w:bCs/>
          <w:color w:val="000000"/>
          <w:sz w:val="32"/>
          <w:szCs w:val="32"/>
          <w:shd w:val="clear" w:color="auto" w:fill="FFFFFF"/>
          <w:lang w:eastAsia="zh-CN"/>
        </w:rPr>
      </w:pPr>
      <w:r>
        <w:rPr>
          <w:rStyle w:val="9"/>
          <w:rFonts w:hint="eastAsia" w:ascii="Times New Roman" w:hAnsi="Times New Roman" w:eastAsia="黑体" w:cs="Times New Roman"/>
          <w:b w:val="0"/>
          <w:bCs/>
          <w:color w:val="000000"/>
          <w:sz w:val="32"/>
          <w:szCs w:val="32"/>
          <w:shd w:val="clear" w:color="auto" w:fill="FFFFFF"/>
          <w:lang w:eastAsia="zh-CN"/>
        </w:rPr>
        <w:t>三、不断巩固巡察整改成果，推进各项工作实现新发展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我们将全面深入贯彻落实习近平总书记关于巡视工作的重要讲话精神和省委工作要求，持续深化思想认识、不断加大力度，切实运用和巩固好巡察成果。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val="en-US" w:eastAsia="zh-CN"/>
        </w:rPr>
        <w:t>（一）提高政治站位，落实主体责任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auto"/>
          <w:lang w:val="en-US" w:eastAsia="zh-CN"/>
        </w:rPr>
        <w:t>进一步落实落靠各项责任，继续落实主体责任，保持力度不减、节奏</w:t>
      </w:r>
      <w:r>
        <w:rPr>
          <w:rFonts w:hint="eastAsia" w:ascii="仿宋_GB2312" w:hAnsi="仿宋_GB2312" w:eastAsia="仿宋_GB2312" w:cs="仿宋_GB2312"/>
          <w:b w:val="0"/>
          <w:bCs/>
          <w:color w:val="000000"/>
          <w:sz w:val="32"/>
          <w:szCs w:val="32"/>
          <w:shd w:val="clear" w:color="auto" w:fill="FFFFFF"/>
          <w:lang w:val="en-US" w:eastAsia="zh-CN"/>
        </w:rPr>
        <w:t>不变，继续以高标准、严要求推动整改问题的落实，进一步强化组织领导，提高政治站位，增强大局意识，充分调动村干部积极性，加强村党组织战斗力、凝聚力。</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val="en-US" w:eastAsia="zh-CN"/>
        </w:rPr>
        <w:t>（二）建立长效机制，抓好问题整改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坚持整改问题与建立长效机制相结合，注重查找问题根源、标本兼治，注重预防、制度建设，按照“事要解决、人要处理、长效机制要建立”的标准，压实整改责任，加大推进力度，完善监督检查、责任追究机制，防止问题反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val="en-US" w:eastAsia="zh-CN"/>
        </w:rPr>
        <w:t>（三）突出整改成效，深化成果运用</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我们将以此次巡察整改为新的契机，把贯彻落实巡察组的意见建议，与贯彻落实习近平总书记系列讲话精神和省市委的决策部署结合起来，加大监督指导力度，坚持问题导向，举一反三，对村级巡察整改工作开展督导，及时跟踪问效，保证巡察整改工作见真招、见实效，巩固巡察整改成果，全镇上下形成“一盘棋”，推动各项工作良好开展，开启全镇努力奋进新篇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欢迎广大干部群众对巡察整改落实情况进行监督。如有意见建议,请及时向我们反映。联系方式:</w:t>
      </w:r>
      <w:r>
        <w:rPr>
          <w:rFonts w:hint="eastAsia" w:ascii="Times New Roman" w:hAnsi="Times New Roman" w:eastAsia="仿宋_GB2312" w:cs="Times New Roman"/>
          <w:b w:val="0"/>
          <w:bCs w:val="0"/>
          <w:color w:val="000000"/>
          <w:kern w:val="0"/>
          <w:sz w:val="32"/>
          <w:szCs w:val="32"/>
          <w:shd w:val="clear" w:color="auto" w:fill="FFFFFF"/>
          <w:lang w:val="en-US" w:eastAsia="zh-CN" w:bidi="ar-SA"/>
        </w:rPr>
        <w:t>0467-5222541;</w:t>
      </w:r>
      <w:r>
        <w:rPr>
          <w:rFonts w:hint="eastAsia" w:ascii="仿宋_GB2312" w:hAnsi="仿宋_GB2312" w:eastAsia="仿宋_GB2312" w:cs="仿宋_GB2312"/>
          <w:b w:val="0"/>
          <w:bCs/>
          <w:color w:val="000000"/>
          <w:sz w:val="32"/>
          <w:szCs w:val="32"/>
          <w:shd w:val="clear" w:color="auto" w:fill="FFFFFF"/>
          <w:lang w:eastAsia="zh-CN"/>
        </w:rPr>
        <w:t>邮政信箱</w:t>
      </w:r>
      <w:r>
        <w:rPr>
          <w:rFonts w:hint="eastAsia" w:ascii="Times New Roman" w:hAnsi="Times New Roman" w:eastAsia="仿宋_GB2312" w:cs="Times New Roman"/>
          <w:b w:val="0"/>
          <w:bCs w:val="0"/>
          <w:color w:val="000000"/>
          <w:kern w:val="0"/>
          <w:sz w:val="32"/>
          <w:szCs w:val="32"/>
          <w:shd w:val="clear" w:color="auto" w:fill="FFFFFF"/>
          <w:lang w:val="en-US" w:eastAsia="zh-CN" w:bidi="ar-SA"/>
        </w:rPr>
        <w:t>：</w:t>
      </w:r>
      <w:r>
        <w:rPr>
          <w:rFonts w:hint="eastAsia" w:ascii="仿宋_GB2312" w:hAnsi="仿宋_GB2312" w:eastAsia="仿宋_GB2312" w:cs="仿宋_GB2312"/>
          <w:b w:val="0"/>
          <w:bCs/>
          <w:color w:val="000000"/>
          <w:sz w:val="32"/>
          <w:szCs w:val="32"/>
          <w:shd w:val="clear" w:color="auto" w:fill="FFFFFF"/>
          <w:lang w:eastAsia="zh-CN"/>
        </w:rPr>
        <w:t>黑龙江省密山市</w:t>
      </w:r>
      <w:r>
        <w:rPr>
          <w:rFonts w:hint="eastAsia" w:ascii="仿宋_GB2312" w:hAnsi="仿宋_GB2312" w:eastAsia="仿宋_GB2312" w:cs="仿宋_GB2312"/>
          <w:b w:val="0"/>
          <w:bCs/>
          <w:color w:val="000000"/>
          <w:sz w:val="32"/>
          <w:szCs w:val="32"/>
          <w:shd w:val="clear" w:color="auto" w:fill="FFFFFF"/>
          <w:lang w:val="en-US" w:eastAsia="zh-CN"/>
        </w:rPr>
        <w:t>密山镇</w:t>
      </w:r>
      <w:r>
        <w:rPr>
          <w:rFonts w:hint="eastAsia" w:ascii="仿宋_GB2312" w:hAnsi="仿宋_GB2312" w:eastAsia="仿宋_GB2312" w:cs="仿宋_GB2312"/>
          <w:b w:val="0"/>
          <w:bCs/>
          <w:color w:val="000000"/>
          <w:sz w:val="32"/>
          <w:szCs w:val="32"/>
          <w:shd w:val="clear" w:color="auto" w:fill="FFFFFF"/>
          <w:lang w:eastAsia="zh-CN"/>
        </w:rPr>
        <w:t>人民政府收发室，邮政编码</w:t>
      </w:r>
      <w:r>
        <w:rPr>
          <w:rFonts w:hint="eastAsia" w:ascii="Times New Roman" w:hAnsi="Times New Roman" w:eastAsia="仿宋_GB2312" w:cs="Times New Roman"/>
          <w:b w:val="0"/>
          <w:bCs w:val="0"/>
          <w:color w:val="000000"/>
          <w:kern w:val="0"/>
          <w:sz w:val="32"/>
          <w:szCs w:val="32"/>
          <w:shd w:val="clear" w:color="auto" w:fill="FFFFFF"/>
          <w:lang w:val="en-US" w:eastAsia="zh-CN" w:bidi="ar-SA"/>
        </w:rPr>
        <w:t>：158399；</w:t>
      </w:r>
      <w:r>
        <w:rPr>
          <w:rFonts w:hint="eastAsia" w:ascii="仿宋_GB2312" w:hAnsi="仿宋_GB2312" w:eastAsia="仿宋_GB2312" w:cs="仿宋_GB2312"/>
          <w:b w:val="0"/>
          <w:bCs/>
          <w:color w:val="000000"/>
          <w:sz w:val="32"/>
          <w:szCs w:val="32"/>
          <w:shd w:val="clear" w:color="auto" w:fill="FFFFFF"/>
          <w:lang w:eastAsia="zh-CN"/>
        </w:rPr>
        <w:t>电子邮箱:</w:t>
      </w:r>
      <w:r>
        <w:rPr>
          <w:rFonts w:hint="eastAsia" w:ascii="Times New Roman" w:hAnsi="Times New Roman" w:eastAsia="仿宋_GB2312" w:cs="Times New Roman"/>
          <w:b w:val="0"/>
          <w:bCs w:val="0"/>
          <w:color w:val="000000"/>
          <w:kern w:val="0"/>
          <w:sz w:val="32"/>
          <w:szCs w:val="32"/>
          <w:shd w:val="clear" w:color="auto" w:fill="FFFFFF"/>
          <w:lang w:val="en-US" w:eastAsia="zh-CN" w:bidi="ar-SA"/>
        </w:rPr>
        <w:t>mssmszdb@163.com</w:t>
      </w:r>
      <w:r>
        <w:rPr>
          <w:rFonts w:hint="eastAsia" w:ascii="仿宋_GB2312" w:hAnsi="仿宋_GB2312" w:eastAsia="仿宋_GB2312" w:cs="仿宋_GB2312"/>
          <w:b w:val="0"/>
          <w:bCs/>
          <w:color w:val="000000"/>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中共</w:t>
      </w:r>
      <w:r>
        <w:rPr>
          <w:rFonts w:hint="eastAsia" w:ascii="仿宋_GB2312" w:hAnsi="仿宋_GB2312" w:eastAsia="仿宋_GB2312" w:cs="仿宋_GB2312"/>
          <w:b w:val="0"/>
          <w:bCs/>
          <w:color w:val="000000"/>
          <w:sz w:val="32"/>
          <w:szCs w:val="32"/>
          <w:shd w:val="clear" w:color="auto" w:fill="FFFFFF"/>
          <w:lang w:val="en-US" w:eastAsia="zh-CN"/>
        </w:rPr>
        <w:t>密山市密山镇委员会</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5</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13</w:t>
      </w:r>
      <w:r>
        <w:rPr>
          <w:rFonts w:hint="eastAsia" w:ascii="仿宋_GB2312" w:hAnsi="仿宋_GB2312" w:eastAsia="仿宋_GB2312" w:cs="仿宋_GB2312"/>
          <w:b w:val="0"/>
          <w:bCs/>
          <w:color w:val="000000"/>
          <w:sz w:val="32"/>
          <w:szCs w:val="32"/>
          <w:shd w:val="clear" w:color="auto" w:fill="FFFFFF"/>
          <w:lang w:eastAsia="zh-CN"/>
        </w:rPr>
        <w:t>日</w:t>
      </w:r>
      <w:r>
        <w:rPr>
          <w:rFonts w:hint="eastAsia" w:ascii="仿宋_GB2312" w:hAnsi="仿宋_GB2312" w:eastAsia="仿宋_GB2312" w:cs="仿宋_GB2312"/>
          <w:b w:val="0"/>
          <w:bCs/>
          <w:color w:val="000000"/>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p>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47FB"/>
    <w:rsid w:val="130E0FE5"/>
    <w:rsid w:val="1A2A3406"/>
    <w:rsid w:val="1D0F481F"/>
    <w:rsid w:val="23910308"/>
    <w:rsid w:val="2E4E022B"/>
    <w:rsid w:val="2F751357"/>
    <w:rsid w:val="30D959E4"/>
    <w:rsid w:val="377A54EB"/>
    <w:rsid w:val="48E31B99"/>
    <w:rsid w:val="4B7B4C7A"/>
    <w:rsid w:val="4D2A41F0"/>
    <w:rsid w:val="4E5909C9"/>
    <w:rsid w:val="50CC4107"/>
    <w:rsid w:val="56FA43E9"/>
    <w:rsid w:val="58B8139C"/>
    <w:rsid w:val="5B501FE6"/>
    <w:rsid w:val="6E647B8A"/>
    <w:rsid w:val="6E7E60BF"/>
    <w:rsid w:val="77877A8D"/>
    <w:rsid w:val="783631A6"/>
    <w:rsid w:val="78F94B58"/>
    <w:rsid w:val="7949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4453</Words>
  <Characters>4515</Characters>
  <Paragraphs>60</Paragraphs>
  <TotalTime>128</TotalTime>
  <ScaleCrop>false</ScaleCrop>
  <LinksUpToDate>false</LinksUpToDate>
  <CharactersWithSpaces>4520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2021-05-14T00:28:00Z</dcterms:created>
  <dc:creator>Administrator</dc:creator>
  <cp:lastModifiedBy>俺想回火星</cp:lastModifiedBy>
  <cp:lastPrinted>2021-06-16T01:09:00Z</cp:lastPrinted>
  <dcterms:modified xsi:type="dcterms:W3CDTF">2021-07-02T09:35:06Z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1A4323E0D8244B47BCA50D0EB42C0970</vt:lpwstr>
  </property>
</Properties>
</file>