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rPr>
          <w:rFonts w:hint="eastAsia" w:ascii="Cambria" w:eastAsia="方正小标宋简体"/>
          <w:color w:val="000000"/>
          <w:sz w:val="44"/>
          <w:szCs w:val="44"/>
          <w:lang w:eastAsia="zh-CN"/>
        </w:rPr>
      </w:pPr>
      <w:r>
        <w:rPr>
          <w:rFonts w:hint="eastAsia" w:ascii="Cambria" w:eastAsia="方正小标宋简体"/>
          <w:color w:val="000000"/>
          <w:sz w:val="44"/>
          <w:szCs w:val="44"/>
          <w:lang w:eastAsia="zh-CN"/>
        </w:rPr>
        <w:t>中共密山市</w:t>
      </w:r>
      <w:r>
        <w:rPr>
          <w:rFonts w:hint="eastAsia" w:ascii="Times New Roman" w:hAnsi="Times New Roman" w:eastAsia="方正小标宋简体"/>
          <w:sz w:val="44"/>
          <w:szCs w:val="44"/>
          <w:lang w:val="en-US" w:eastAsia="zh-CN"/>
        </w:rPr>
        <w:t>富源乡</w:t>
      </w:r>
      <w:r>
        <w:rPr>
          <w:rFonts w:hint="eastAsia" w:ascii="Cambria" w:eastAsia="方正小标宋简体"/>
          <w:color w:val="000000"/>
          <w:sz w:val="44"/>
          <w:szCs w:val="44"/>
          <w:lang w:eastAsia="zh-CN"/>
        </w:rPr>
        <w:t>党委</w:t>
      </w: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rPr>
          <w:rFonts w:hint="eastAsia" w:ascii="Cambria" w:eastAsia="方正小标宋简体"/>
          <w:color w:val="000000"/>
          <w:sz w:val="44"/>
          <w:szCs w:val="44"/>
          <w:lang w:val="en-US" w:eastAsia="zh-CN"/>
        </w:rPr>
      </w:pPr>
      <w:r>
        <w:rPr>
          <w:rFonts w:hint="eastAsia" w:ascii="Cambria" w:eastAsia="方正小标宋简体"/>
          <w:color w:val="000000"/>
          <w:sz w:val="44"/>
          <w:szCs w:val="44"/>
          <w:lang w:val="en-US" w:eastAsia="zh-CN"/>
        </w:rPr>
        <w:t>关于巡察整改阶段进展情况的通报</w:t>
      </w:r>
    </w:p>
    <w:p>
      <w:pPr>
        <w:keepNext w:val="0"/>
        <w:keepLines w:val="0"/>
        <w:pageBreakBefore w:val="0"/>
        <w:widowControl w:val="0"/>
        <w:kinsoku/>
        <w:wordWrap/>
        <w:overflowPunct/>
        <w:topLinePunct w:val="0"/>
        <w:autoSpaceDE/>
        <w:autoSpaceDN/>
        <w:bidi w:val="0"/>
        <w:adjustRightInd/>
        <w:snapToGrid/>
        <w:spacing w:line="600" w:lineRule="exact"/>
        <w:ind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委统一部署，2020年6月28日至7月3日，市委第一巡察组对富源乡富升村党组织进行了巡察。9月27日，市委巡察组向富源乡富升村党组织反馈了巡察意见。按照《中国共产党巡视工作条例》《中国共产党党内监督条例》《中国共产党党务公开条例（试行）》有关规定，现将巡察整改阶段进展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以高度的思想自觉政治自觉行动自觉，扎实做好市委巡察反馈意见整改落实</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乡党委坚持把做好巡察“后半篇文章”作为一项严肃的政治任务。目前，富源乡富升村党组织对照市委第一巡察组反馈的4大方面23个具体问题，现已全部完成整改。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（一）提高政治站位，强化政治担当</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党委把抓好问题整改作为当前一项重大政治任务，成立了由党委书记任组长、党委班子成员任副组长、相关站办所长为成员的巡察整改工作领导小组，对巡察反馈问题照单全收、主动认领，跟踪整改落实。同时，乡党委班子成员对巡察反馈意见进行了深刻剖析和对照检查，对涉及到自身分管工作的，</w:t>
      </w:r>
      <w:r>
        <w:rPr>
          <w:rFonts w:hint="eastAsia" w:ascii="仿宋_GB2312" w:hAnsi="仿宋_GB2312" w:eastAsia="仿宋_GB2312" w:cs="仿宋_GB2312"/>
          <w:sz w:val="32"/>
          <w:szCs w:val="32"/>
          <w:lang w:val="en-US" w:eastAsia="zh-CN"/>
        </w:rPr>
        <w:t>做到深刻反思，提出有针对性的整改措施，</w:t>
      </w:r>
      <w:r>
        <w:rPr>
          <w:rFonts w:hint="default" w:ascii="仿宋_GB2312" w:hAnsi="仿宋_GB2312" w:eastAsia="仿宋_GB2312" w:cs="仿宋_GB2312"/>
          <w:sz w:val="32"/>
          <w:szCs w:val="32"/>
          <w:lang w:val="en-US" w:eastAsia="zh-CN"/>
        </w:rPr>
        <w:t>明确了责任和时限，进一步压实了整改责任，形成了以反馈问题为导向，党委牵头、组织推动、干部发力的整改工作体系，确保反馈问题整改工作取得实效。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（二）迅速动员部署，落实整改工作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委第一巡察组意见反馈会后，乡党委立即以党委文件的形式向各党支部及社会公开反馈意见，并迅速召开巡察反馈问题专题整改会议，通过对反馈问题进行深入剖析，共制定了23条整改措施，形成了整改方案，建立了问题台账，明确了整改目标要求和整改时限。在整改过程中，乡党委切实担负起整改主体责任，班子成员对照整改方案和问题台账，全力推进分管领域问题整改工作，对存在问题的薄弱环节，由班子成员以上率下挂牌督办，凝聚工作合力，逐步形成了一级抓一级、层层抓落实，逐条整改、逐一销账的压力传导机制，全面抓好整改任务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（三）强化制度规范，建立长效机制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党委以此次巡察为契机，坚持举一反三、深入查摆，立行立改、全面落实，深刻剖析原因，深挖问题根源，同时，进一步强化制度规范，靠制度解决问题，充分发挥出制度管根本立长远作用，推动全乡各项工作制度化、规范化，确保整改工作的长效性和成果的巩固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二、切实强化管党治党政治责任，高质量推动巡察反馈意见整改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乡党委坚定不移落实管党治党主体责任，提高政治站位，强化政治担当，保持定力、精准发力、持续用力，推动巡察反馈问题真改、实改、快改、改到位。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（一）深入学习贯彻习近平新时代中国特色社会主义思想和党的十九大精神，深入推进全面从严治党</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1.着力解决政治站位不高的问题。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val="en-US" w:eastAsia="zh-CN"/>
        </w:rPr>
        <w:t>2020年11月，</w:t>
      </w:r>
      <w:r>
        <w:rPr>
          <w:rFonts w:hint="default" w:ascii="仿宋_GB2312" w:hAnsi="仿宋_GB2312" w:eastAsia="仿宋_GB2312" w:cs="仿宋_GB2312"/>
          <w:sz w:val="32"/>
          <w:szCs w:val="32"/>
          <w:lang w:val="en-US" w:eastAsia="zh-CN"/>
        </w:rPr>
        <w:t>乡党委组织富升村“两委”班子成员、经济合作社负责人、种粮大户和致富带头人集中学习党的十九大精神专题会议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党员政治意识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二是2020年7月起，</w:t>
      </w:r>
      <w:r>
        <w:rPr>
          <w:rFonts w:hint="default" w:ascii="仿宋_GB2312" w:hAnsi="仿宋_GB2312" w:eastAsia="仿宋_GB2312" w:cs="仿宋_GB2312"/>
          <w:sz w:val="32"/>
          <w:szCs w:val="32"/>
          <w:lang w:val="en-US" w:eastAsia="zh-CN"/>
        </w:rPr>
        <w:t>富源乡富升村党支部采取线上线下结合的方式开展“微信群”和网上视频学习党的理论知识。疫情期间，党员通过“党员群”进行经验分享，先后“集中+自学”学习15次，内容包括习近平疫情期间系列讲话精神、新形势下党内政治生活若干准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《中国共产党纪律处分条例》《中国共产党廉洁自律准则》、十九大系列会议精神等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2020年11月，乡党委组织富升村“两委”班子成员集中观看省委宣讲团关于“学习贯彻党的十九届五中全会精神”宣讲报告会，对党员干部的思想理论进行全面武装，进一步强化党的政治引领，提高党员政治意识、贯彻落实能力、政治敏锐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.着力解决脱贫攻坚工作政策落实不到位的问题。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是乡党委采取“重实干，强执行，抓落实”的方法，提高</w:t>
      </w:r>
      <w:r>
        <w:rPr>
          <w:rFonts w:hint="eastAsia" w:ascii="仿宋_GB2312" w:hAnsi="仿宋_GB2312" w:eastAsia="仿宋_GB2312" w:cs="仿宋_GB2312"/>
          <w:sz w:val="32"/>
          <w:szCs w:val="32"/>
          <w:lang w:val="en-US" w:eastAsia="zh-CN"/>
        </w:rPr>
        <w:t>了全乡整体</w:t>
      </w:r>
      <w:r>
        <w:rPr>
          <w:rFonts w:hint="default" w:ascii="仿宋_GB2312" w:hAnsi="仿宋_GB2312" w:eastAsia="仿宋_GB2312" w:cs="仿宋_GB2312"/>
          <w:sz w:val="32"/>
          <w:szCs w:val="32"/>
          <w:lang w:val="en-US" w:eastAsia="zh-CN"/>
        </w:rPr>
        <w:t>站位，把握好村级发展方向，规划好贫困村发展目标。2019年</w:t>
      </w:r>
      <w:r>
        <w:rPr>
          <w:rFonts w:hint="eastAsia" w:ascii="仿宋_GB2312" w:hAnsi="仿宋_GB2312" w:eastAsia="仿宋_GB2312" w:cs="仿宋_GB2312"/>
          <w:sz w:val="32"/>
          <w:szCs w:val="32"/>
          <w:lang w:val="en-US" w:eastAsia="zh-CN"/>
        </w:rPr>
        <w:t>起</w:t>
      </w:r>
      <w:r>
        <w:rPr>
          <w:rFonts w:hint="default" w:ascii="仿宋_GB2312" w:hAnsi="仿宋_GB2312" w:eastAsia="仿宋_GB2312" w:cs="仿宋_GB2312"/>
          <w:sz w:val="32"/>
          <w:szCs w:val="32"/>
          <w:lang w:val="en-US" w:eastAsia="zh-CN"/>
        </w:rPr>
        <w:t>乡党委在全乡范围内开展“解放思想大讨论”活动，2020年5月</w:t>
      </w:r>
      <w:r>
        <w:rPr>
          <w:rFonts w:hint="eastAsia" w:ascii="仿宋_GB2312" w:hAnsi="仿宋_GB2312" w:eastAsia="仿宋_GB2312" w:cs="仿宋_GB2312"/>
          <w:sz w:val="32"/>
          <w:szCs w:val="32"/>
          <w:lang w:val="en-US" w:eastAsia="zh-CN"/>
        </w:rPr>
        <w:t>，富升村被评为“</w:t>
      </w:r>
      <w:r>
        <w:rPr>
          <w:rFonts w:hint="default" w:ascii="仿宋_GB2312" w:hAnsi="仿宋_GB2312" w:eastAsia="仿宋_GB2312" w:cs="仿宋_GB2312"/>
          <w:sz w:val="32"/>
          <w:szCs w:val="32"/>
          <w:lang w:val="en-US" w:eastAsia="zh-CN"/>
        </w:rPr>
        <w:t>740亩省级农业科技示范基地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加强富升村帮扶干部脱贫攻坚政策学习，组织驻村帮扶干部、贫困村党组织书记、第一书记</w:t>
      </w:r>
      <w:r>
        <w:rPr>
          <w:rFonts w:hint="eastAsia" w:ascii="仿宋_GB2312" w:hAnsi="仿宋_GB2312" w:eastAsia="仿宋_GB2312" w:cs="仿宋_GB2312"/>
          <w:sz w:val="32"/>
          <w:szCs w:val="32"/>
          <w:lang w:val="en-US" w:eastAsia="zh-CN"/>
        </w:rPr>
        <w:t>2020年累计</w:t>
      </w:r>
      <w:r>
        <w:rPr>
          <w:rFonts w:hint="default" w:ascii="仿宋_GB2312" w:hAnsi="仿宋_GB2312" w:eastAsia="仿宋_GB2312" w:cs="仿宋_GB2312"/>
          <w:sz w:val="32"/>
          <w:szCs w:val="32"/>
          <w:lang w:val="en-US" w:eastAsia="zh-CN"/>
        </w:rPr>
        <w:t>参加省、市级培训9次，提升了扶贫干部的干事创业本领，提高了领会精准识别政策界限。</w:t>
      </w:r>
      <w:r>
        <w:rPr>
          <w:rFonts w:hint="eastAsia" w:ascii="仿宋_GB2312" w:hAnsi="仿宋_GB2312" w:eastAsia="仿宋_GB2312" w:cs="仿宋_GB2312"/>
          <w:sz w:val="32"/>
          <w:szCs w:val="32"/>
          <w:lang w:val="en-US" w:eastAsia="zh-CN"/>
        </w:rPr>
        <w:t>2020年8月，富升村党支部邀请专业技术人员</w:t>
      </w:r>
      <w:r>
        <w:rPr>
          <w:rFonts w:hint="default" w:ascii="仿宋_GB2312" w:hAnsi="仿宋_GB2312" w:eastAsia="仿宋_GB2312" w:cs="仿宋_GB2312"/>
          <w:sz w:val="32"/>
          <w:szCs w:val="32"/>
          <w:lang w:val="en-US" w:eastAsia="zh-CN"/>
        </w:rPr>
        <w:t>开展了</w:t>
      </w:r>
      <w:r>
        <w:rPr>
          <w:rFonts w:hint="eastAsia" w:ascii="仿宋_GB2312" w:hAnsi="仿宋_GB2312" w:eastAsia="仿宋_GB2312" w:cs="仿宋_GB2312"/>
          <w:sz w:val="32"/>
          <w:szCs w:val="32"/>
          <w:lang w:val="en-US" w:eastAsia="zh-CN"/>
        </w:rPr>
        <w:t>万寿菊种植培训班，通过此次</w:t>
      </w:r>
      <w:r>
        <w:rPr>
          <w:rFonts w:hint="default" w:ascii="仿宋_GB2312" w:hAnsi="仿宋_GB2312" w:eastAsia="仿宋_GB2312" w:cs="仿宋_GB2312"/>
          <w:sz w:val="32"/>
          <w:szCs w:val="32"/>
          <w:lang w:val="en-US" w:eastAsia="zh-CN"/>
        </w:rPr>
        <w:t>产业项目发展技能培训，提高</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贫困户依托产业脱贫的能力。创新帮扶方式，疫情期间</w:t>
      </w:r>
      <w:r>
        <w:rPr>
          <w:rFonts w:hint="eastAsia" w:ascii="仿宋_GB2312" w:hAnsi="仿宋_GB2312" w:eastAsia="仿宋_GB2312" w:cs="仿宋_GB2312"/>
          <w:sz w:val="32"/>
          <w:szCs w:val="32"/>
          <w:lang w:val="en-US" w:eastAsia="zh-CN"/>
        </w:rPr>
        <w:t>富升村</w:t>
      </w:r>
      <w:r>
        <w:rPr>
          <w:rFonts w:hint="default" w:ascii="仿宋_GB2312" w:hAnsi="仿宋_GB2312" w:eastAsia="仿宋_GB2312" w:cs="仿宋_GB2312"/>
          <w:sz w:val="32"/>
          <w:szCs w:val="32"/>
          <w:lang w:val="en-US" w:eastAsia="zh-CN"/>
        </w:rPr>
        <w:t>帮扶人通过帮助贫困户联系本地用工企业，解决了</w:t>
      </w:r>
      <w:r>
        <w:rPr>
          <w:rFonts w:hint="eastAsia" w:ascii="仿宋_GB2312" w:hAnsi="仿宋_GB2312" w:eastAsia="仿宋_GB2312" w:cs="仿宋_GB2312"/>
          <w:sz w:val="32"/>
          <w:szCs w:val="32"/>
          <w:lang w:val="en-US" w:eastAsia="zh-CN"/>
        </w:rPr>
        <w:t>3户</w:t>
      </w:r>
      <w:r>
        <w:rPr>
          <w:rFonts w:hint="default" w:ascii="仿宋_GB2312" w:hAnsi="仿宋_GB2312" w:eastAsia="仿宋_GB2312" w:cs="仿宋_GB2312"/>
          <w:sz w:val="32"/>
          <w:szCs w:val="32"/>
          <w:lang w:val="en-US" w:eastAsia="zh-CN"/>
        </w:rPr>
        <w:t>贫困户的就业问题，提高脱贫质量和稳定性</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持续巩固脱贫攻坚成果，积极向上争取扶贫产业项目。2020年打造富升村万寿菊扶贫产业项目。2020年9月，乡党委、政府组织村“两委”及驻村工作队和帮扶责任人深入到贫困户家中进行扶贫政策宣传，补充完善贫困户台账。</w:t>
      </w:r>
      <w:r>
        <w:rPr>
          <w:rFonts w:hint="eastAsia" w:ascii="仿宋_GB2312" w:hAnsi="仿宋_GB2312" w:eastAsia="仿宋_GB2312" w:cs="仿宋_GB2312"/>
          <w:sz w:val="32"/>
          <w:szCs w:val="32"/>
          <w:lang w:val="en-US" w:eastAsia="zh-CN"/>
        </w:rPr>
        <w:t>2020年12月，富升村委员会帮助贫困户妻子办理重新鉴定残疾等级，已由原残疾三级升为残疾二级。</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3.着力解决民主集中制落实不牢靠的问题。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一是落实落靠民主集中制。2020年制定《富升村党支部会议议事规则》</w:t>
      </w:r>
      <w:r>
        <w:rPr>
          <w:rFonts w:hint="eastAsia" w:ascii="仿宋_GB2312" w:hAnsi="仿宋_GB2312" w:eastAsia="仿宋_GB2312" w:cs="仿宋_GB2312"/>
          <w:sz w:val="32"/>
          <w:szCs w:val="32"/>
          <w:lang w:val="en-US" w:eastAsia="zh-CN"/>
        </w:rPr>
        <w:t>。支委会研究议事</w:t>
      </w:r>
      <w:r>
        <w:rPr>
          <w:rFonts w:hint="default" w:ascii="仿宋_GB2312" w:hAnsi="仿宋_GB2312" w:eastAsia="仿宋_GB2312" w:cs="仿宋_GB2312"/>
          <w:sz w:val="32"/>
          <w:szCs w:val="32"/>
          <w:lang w:val="en-US" w:eastAsia="zh-CN"/>
        </w:rPr>
        <w:t>执行“末位表态”制度，</w:t>
      </w:r>
      <w:r>
        <w:rPr>
          <w:rFonts w:hint="eastAsia" w:ascii="仿宋_GB2312" w:hAnsi="仿宋_GB2312" w:eastAsia="仿宋_GB2312" w:cs="仿宋_GB2312"/>
          <w:sz w:val="32"/>
          <w:szCs w:val="32"/>
          <w:lang w:val="en-US" w:eastAsia="zh-CN"/>
        </w:rPr>
        <w:t>村</w:t>
      </w:r>
      <w:r>
        <w:rPr>
          <w:rFonts w:hint="default" w:ascii="仿宋_GB2312" w:hAnsi="仿宋_GB2312" w:eastAsia="仿宋_GB2312" w:cs="仿宋_GB2312"/>
          <w:sz w:val="32"/>
          <w:szCs w:val="32"/>
          <w:lang w:val="en-US" w:eastAsia="zh-CN"/>
        </w:rPr>
        <w:t>党组织书记在“三重一大”议事中不先表态，确保党内民主集中制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是规范民主决策程序。在召开党员大会、村民代表大会前，由支部书记将议题告知村“两委”班子成员、村民代表，保证了村“两委”班子成员、村民代表有充足的时间思考和酝酿，确保了议事时心中有数。会中，采取末位发言制，保证每位班子成员发言权，其他班子成员先表态，支部书记最后表态，会议超过半数</w:t>
      </w:r>
      <w:r>
        <w:rPr>
          <w:rFonts w:hint="default" w:ascii="仿宋_GB2312" w:hAnsi="仿宋_GB2312" w:eastAsia="仿宋_GB2312" w:cs="仿宋_GB2312"/>
          <w:sz w:val="32"/>
          <w:szCs w:val="32"/>
          <w:highlight w:val="none"/>
          <w:lang w:val="en-US" w:eastAsia="zh-CN"/>
        </w:rPr>
        <w:t>以上成员同意才算</w:t>
      </w:r>
      <w:r>
        <w:rPr>
          <w:rFonts w:hint="default" w:ascii="仿宋_GB2312" w:hAnsi="仿宋_GB2312" w:eastAsia="仿宋_GB2312" w:cs="仿宋_GB2312"/>
          <w:sz w:val="32"/>
          <w:szCs w:val="32"/>
          <w:lang w:val="en-US" w:eastAsia="zh-CN"/>
        </w:rPr>
        <w:t>通过。2020年</w:t>
      </w:r>
      <w:r>
        <w:rPr>
          <w:rFonts w:hint="eastAsia" w:ascii="仿宋_GB2312" w:hAnsi="仿宋_GB2312" w:eastAsia="仿宋_GB2312" w:cs="仿宋_GB2312"/>
          <w:sz w:val="32"/>
          <w:szCs w:val="32"/>
          <w:lang w:val="en-US" w:eastAsia="zh-CN"/>
        </w:rPr>
        <w:t>4月</w:t>
      </w:r>
      <w:r>
        <w:rPr>
          <w:rFonts w:hint="default" w:ascii="仿宋_GB2312" w:hAnsi="仿宋_GB2312" w:eastAsia="仿宋_GB2312" w:cs="仿宋_GB2312"/>
          <w:sz w:val="32"/>
          <w:szCs w:val="32"/>
          <w:lang w:val="en-US" w:eastAsia="zh-CN"/>
        </w:rPr>
        <w:t>富升村“两委”班子表决通过了</w:t>
      </w:r>
      <w:r>
        <w:rPr>
          <w:rFonts w:hint="eastAsia" w:ascii="仿宋_GB2312" w:hAnsi="仿宋_GB2312" w:eastAsia="仿宋_GB2312" w:cs="仿宋_GB2312"/>
          <w:sz w:val="32"/>
          <w:szCs w:val="32"/>
          <w:lang w:val="en-US" w:eastAsia="zh-CN"/>
        </w:rPr>
        <w:t>万寿菊扶贫产业项目；</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12月</w:t>
      </w:r>
      <w:r>
        <w:rPr>
          <w:rFonts w:hint="default" w:ascii="仿宋_GB2312" w:hAnsi="仿宋_GB2312" w:eastAsia="仿宋_GB2312" w:cs="仿宋_GB2312"/>
          <w:sz w:val="32"/>
          <w:szCs w:val="32"/>
          <w:lang w:val="en-US" w:eastAsia="zh-CN"/>
        </w:rPr>
        <w:t>党员发展对象2人等</w:t>
      </w:r>
      <w:r>
        <w:rPr>
          <w:rFonts w:hint="eastAsia" w:ascii="仿宋_GB2312" w:hAnsi="仿宋_GB2312" w:eastAsia="仿宋_GB2312" w:cs="仿宋_GB2312"/>
          <w:sz w:val="32"/>
          <w:szCs w:val="32"/>
          <w:lang w:val="en-US" w:eastAsia="zh-CN"/>
        </w:rPr>
        <w:t>党建重点</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；2021年3月村集体土地竞价发包等“三重一大”工作。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4.着力解决落实“一岗双责”制度不到位的问题。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一是提高了为民服务意识。富升村修订《2020年富升村美丽乡村建设实施方案》，进一步明确了以富升村“两委”班子为主要领导的领导小组机构，具体工作落实责任人。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强化了村党组织书记</w:t>
      </w:r>
      <w:r>
        <w:rPr>
          <w:rFonts w:hint="eastAsia" w:ascii="仿宋_GB2312" w:hAnsi="仿宋_GB2312" w:eastAsia="仿宋_GB2312" w:cs="仿宋_GB2312"/>
          <w:sz w:val="32"/>
          <w:szCs w:val="32"/>
          <w:lang w:val="en-US" w:eastAsia="zh-CN"/>
        </w:rPr>
        <w:t>责任意识</w:t>
      </w:r>
      <w:r>
        <w:rPr>
          <w:rFonts w:hint="default" w:ascii="仿宋_GB2312" w:hAnsi="仿宋_GB2312" w:eastAsia="仿宋_GB2312" w:cs="仿宋_GB2312"/>
          <w:sz w:val="32"/>
          <w:szCs w:val="32"/>
          <w:lang w:val="en-US" w:eastAsia="zh-CN"/>
        </w:rPr>
        <w:t>。2020年8月，乡党委举办村党组织书记管理培训会，通过学习党纪党规，进一步提升了村党组织书记责任意识，服务意识。2021年3月，乡党委举办新上任村党组织书记专题培训班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提高了业务人员工作能力。加强对乡村两级业务人员的培训。2020年富源乡党委、政府《业务大讲堂》活动，开展14期“课堂”，开展3次业务比赛活动。各部门业务骨干人员为主讲人对分管业务进行专题宣讲，提高了党员干部业务水平。2020年11月，富源乡党委、富升村委员会对低保户大病救助不及时问题作出了情况说明，富升村委会帮助低保户收集佐证材料上交乡合管办，经乡合管办核实该低保户已于2019年10月份开始享受每月90元补助金，针对其上报申请的大病救助，乡合管办已于11月办理完成。</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5.着力解决主体责任落得不实的问题。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党管意识形态力度。加强村“两委”班子成员理论学习方式，切实增强了班子成员学用结合意识。把意识形态工作作为一项重要政治任务，严格贯彻落实省市委关于意识形态工作的具体要求和部署。2020年富升村“两委”班子组织召开4次意识形态分析研判会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二是严格落实意识形态责任制。富升村党支部不断完善意识形态工作责任制相关制度，将责任层层落实，压力层层传导到“两委”班子成员。加强意识形态阵地管理、开展思想舆论宣传和责任追究等方面情况。2020年富升村意识形态领导小组组织召开疫情防控、扫黄打非、宗教阵地管理等意识形态专题会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（二）推动干部队伍建设水平，推动正风肃纪向基层传导</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1.着力解决主体责任落得不实的问题。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一是2020年12月，富升村党支部召开了巡察整改专题组织生活会，村“两委”班子成员都对照组织生活会相关要求进行了深入查摆、深刻反思，开展批评和自我批评。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lang w:val="en-US" w:eastAsia="zh-CN"/>
        </w:rPr>
        <w:t>二是进一步运用好“第一种形态”谈话写实制度，加强对党员干部的日常廉政提醒教育。乡村两级坚持用实、用好“第一种形态”谈话写实制度，对党员干部出现苗头性问题及时开展提醒谈话，实现了“早提醒早警示、抓早抓小”的党风廉政建设和反腐败要求，营造了良好的政治生态。2020年富升村党组织书记运用“第一种形态”谈话写实</w:t>
      </w:r>
      <w:r>
        <w:rPr>
          <w:rFonts w:hint="eastAsia" w:ascii="仿宋_GB2312" w:hAnsi="仿宋_GB2312" w:eastAsia="仿宋_GB2312" w:cs="仿宋_GB2312"/>
          <w:sz w:val="32"/>
          <w:szCs w:val="32"/>
          <w:highlight w:val="none"/>
          <w:lang w:val="en-US" w:eastAsia="zh-CN"/>
        </w:rPr>
        <w:t>警示谈话14人，提醒谈话6人。</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2.着力解决执行财经纪律不严格的问题。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健全和完善富升村党员联系群众制度、村民代表联系户制度、民主监督制度、责任追究制度、档案管理制度和村民代表推选及补选制度。富升村“两委”班子对本村“三重一大”议事中，严格执行“四议两公开”工作制度。2020年4月，富升村“两委”班子成员表决通过开展千亩万寿菊扶贫产业项目提案，后召开党员大会、村民代表大会表决通过提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教育，提高思想认识。常态推进作风建设，抓好“四风”问题纠治工作，推动作风建设常态化、长效化。2020年富升村组织召开4次警示教育大会，加大了对党员干部日常监督管理，树立了党员干部廉洁从政的意识和自觉，提高了党员干部监督管理与自我约束。</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三是加大检查力度，严肃查处违规问题，强化震慑作用。乡纪委每月定期、不定期开展财务审查、检查共计8次。</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3.着力解决违规违纪案件频发的问题。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一是健全内控机制，强化自我监督，规范党员工作纪律，严格执行“八项纪律”，锻造忠诚干净担当的党员干部队伍。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切实加强党风廉政建设工作。深入开展党员干部廉政教育活动，认真落实了中央八项规定和省市委九项规定，完善了权力运行监督机制，持续深入开展党性党风党纪教育，加强对基层党组织作风建设和廉洁自律规定执行情况的监督检查。2020年7月-12月，乡党委结合违规违纪典型案例，在广大党员干部中广泛开展廉政专题教育，树立了党员廉政意识，提升了党员廉洁自律能力。</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乡纪委书记对村党组织书记进行廉政警示教育，进行廉政谈话。疫情防控期间开展线上警示教育，针对疫情期间发生多起因防控不力、执法犯法、机关干部违法乱纪等典型案例。以“四种形态”为依据，对自办案件抓早抓小，及时提醒。2020年7月，乡纪委组织机关干部、村“两委”班子成员观看《斩断扶贫路上的“黑手”》警示片，会后对2013年以来的党员违纪案件在警示教育大会上进行通报，并开展党员党性教育大会，同时对“两个责任”不到位的党员进行提醒谈话。2020年富升村组织开展警示教育</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次，“两委”班子成员撰写心得体会7份。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（三）发挥党建先锋引领作用，着力打造基层党组织战斗堡垒。</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1.着力解决基层党组织党建工作薄弱的问题。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一是强化书记抓党建工作的主业意识。富升村党支部支部书记做到了亲自谋划、安排部署，2020年累计召开</w:t>
      </w:r>
      <w:r>
        <w:rPr>
          <w:rFonts w:hint="eastAsia" w:ascii="仿宋_GB2312" w:hAnsi="仿宋_GB2312" w:eastAsia="仿宋_GB2312" w:cs="仿宋_GB2312"/>
          <w:sz w:val="32"/>
          <w:szCs w:val="32"/>
          <w:highlight w:val="none"/>
          <w:lang w:val="en-US" w:eastAsia="zh-CN"/>
        </w:rPr>
        <w:t>18</w:t>
      </w:r>
      <w:r>
        <w:rPr>
          <w:rFonts w:hint="default" w:ascii="仿宋_GB2312" w:hAnsi="仿宋_GB2312" w:eastAsia="仿宋_GB2312" w:cs="仿宋_GB2312"/>
          <w:sz w:val="32"/>
          <w:szCs w:val="32"/>
          <w:lang w:val="en-US" w:eastAsia="zh-CN"/>
        </w:rPr>
        <w:t>次支委会按照每月党建工作清单工作要求，研究落实党建工作。扎实开展支部书记党建述职评议工作。乡党委明确了党建述职内容，并严格把关审核杜决了照搬照抄的情况发生。202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月，乡党委组织召开农村党组织书记党建述职评议会议，</w:t>
      </w:r>
      <w:r>
        <w:rPr>
          <w:rFonts w:hint="eastAsia" w:ascii="仿宋_GB2312" w:hAnsi="仿宋_GB2312" w:eastAsia="仿宋_GB2312" w:cs="仿宋_GB2312"/>
          <w:sz w:val="32"/>
          <w:szCs w:val="32"/>
          <w:lang w:val="en-US" w:eastAsia="zh-CN"/>
        </w:rPr>
        <w:t>富升村党支部书记</w:t>
      </w:r>
      <w:r>
        <w:rPr>
          <w:rFonts w:hint="default" w:ascii="仿宋_GB2312" w:hAnsi="仿宋_GB2312" w:eastAsia="仿宋_GB2312" w:cs="仿宋_GB2312"/>
          <w:sz w:val="32"/>
          <w:szCs w:val="32"/>
          <w:lang w:val="en-US" w:eastAsia="zh-CN"/>
        </w:rPr>
        <w:t>对全年党建工作进行了述职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建立党建工作新机制。健全完善了组织委员定期调阅检查“三会一课”记录制度，推进基层党建标准化、规范化。党委副书记带领组织委员、组织干事每月下村对富升村党支部“三会一课”记录情况进行检查，并使用专章进行标记，累计检</w:t>
      </w:r>
      <w:r>
        <w:rPr>
          <w:rFonts w:hint="default" w:ascii="仿宋_GB2312" w:hAnsi="仿宋_GB2312" w:eastAsia="仿宋_GB2312" w:cs="仿宋_GB2312"/>
          <w:sz w:val="32"/>
          <w:szCs w:val="32"/>
          <w:lang w:val="en-US" w:eastAsia="zh-CN"/>
        </w:rPr>
        <w:t>查8次。2020年8月10日，乡党委举办富源乡党务工作者集中培训班。积极开展党支部书记谈心谈话活动，认真梳理每名党员谈话的内容，有针对性的解决他们思想生活中的实际诉求，使其思想上和行动上同党支部保持一致，对有困难的党员实行帮助。2020年富升村</w:t>
      </w:r>
      <w:r>
        <w:rPr>
          <w:rFonts w:hint="eastAsia" w:ascii="仿宋_GB2312" w:hAnsi="仿宋_GB2312" w:eastAsia="仿宋_GB2312" w:cs="仿宋_GB2312"/>
          <w:sz w:val="32"/>
          <w:szCs w:val="32"/>
          <w:lang w:val="en-US" w:eastAsia="zh-CN"/>
        </w:rPr>
        <w:t>支部书记讲党课3次、包村领导讲党课1次、驻村工作队队长讲党课1次。</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3月，</w:t>
      </w:r>
      <w:r>
        <w:rPr>
          <w:rFonts w:hint="default" w:ascii="仿宋_GB2312" w:hAnsi="仿宋_GB2312" w:eastAsia="仿宋_GB2312" w:cs="仿宋_GB2312"/>
          <w:sz w:val="32"/>
          <w:szCs w:val="32"/>
          <w:lang w:val="en-US" w:eastAsia="zh-CN"/>
        </w:rPr>
        <w:t>富升村党支部有序召开年度组织生活会，累计谈心谈话达到</w:t>
      </w:r>
      <w:r>
        <w:rPr>
          <w:rFonts w:hint="eastAsia" w:ascii="仿宋_GB2312" w:hAnsi="仿宋_GB2312" w:eastAsia="仿宋_GB2312" w:cs="仿宋_GB2312"/>
          <w:sz w:val="32"/>
          <w:szCs w:val="32"/>
          <w:highlight w:val="none"/>
          <w:lang w:val="en-US" w:eastAsia="zh-CN"/>
        </w:rPr>
        <w:t>49</w:t>
      </w:r>
      <w:r>
        <w:rPr>
          <w:rFonts w:hint="default" w:ascii="仿宋_GB2312" w:hAnsi="仿宋_GB2312" w:eastAsia="仿宋_GB2312" w:cs="仿宋_GB2312"/>
          <w:sz w:val="32"/>
          <w:szCs w:val="32"/>
          <w:lang w:val="en-US" w:eastAsia="zh-CN"/>
        </w:rPr>
        <w:t>人次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三是进一步落实“两学一做”学习教育制度。富升村党支部严格按照《富</w:t>
      </w:r>
      <w:r>
        <w:rPr>
          <w:rFonts w:hint="default" w:ascii="仿宋_GB2312" w:hAnsi="仿宋_GB2312" w:eastAsia="仿宋_GB2312" w:cs="仿宋_GB2312"/>
          <w:sz w:val="32"/>
          <w:szCs w:val="32"/>
          <w:lang w:val="en-US" w:eastAsia="zh-CN"/>
        </w:rPr>
        <w:t>源乡推进“两学一做”学习教育常态化制度化的实施方案》开展学习教育活动。富升村党支部做到</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“两学一做”学习教育常态化制度化，保证了党员在浓厚的学习氛围中保持较高的参与性</w:t>
      </w:r>
      <w:r>
        <w:rPr>
          <w:rFonts w:hint="eastAsia" w:ascii="仿宋_GB2312" w:hAnsi="仿宋_GB2312" w:eastAsia="仿宋_GB2312" w:cs="仿宋_GB2312"/>
          <w:sz w:val="32"/>
          <w:szCs w:val="32"/>
          <w:lang w:val="en-US" w:eastAsia="zh-CN"/>
        </w:rPr>
        <w:t>，及时</w:t>
      </w:r>
      <w:r>
        <w:rPr>
          <w:rFonts w:hint="default" w:ascii="仿宋_GB2312" w:hAnsi="仿宋_GB2312" w:eastAsia="仿宋_GB2312" w:cs="仿宋_GB2312"/>
          <w:sz w:val="32"/>
          <w:szCs w:val="32"/>
          <w:lang w:val="en-US" w:eastAsia="zh-CN"/>
        </w:rPr>
        <w:t>更新</w:t>
      </w:r>
      <w:r>
        <w:rPr>
          <w:rFonts w:hint="eastAsia" w:ascii="仿宋_GB2312" w:hAnsi="仿宋_GB2312" w:eastAsia="仿宋_GB2312" w:cs="仿宋_GB2312"/>
          <w:sz w:val="32"/>
          <w:szCs w:val="32"/>
          <w:lang w:val="en-US" w:eastAsia="zh-CN"/>
        </w:rPr>
        <w:t>了2021年</w:t>
      </w:r>
      <w:r>
        <w:rPr>
          <w:rFonts w:hint="default" w:ascii="仿宋_GB2312" w:hAnsi="仿宋_GB2312" w:eastAsia="仿宋_GB2312" w:cs="仿宋_GB2312"/>
          <w:sz w:val="32"/>
          <w:szCs w:val="32"/>
          <w:lang w:val="en-US" w:eastAsia="zh-CN"/>
        </w:rPr>
        <w:t>“两学一做”公告板</w:t>
      </w:r>
      <w:r>
        <w:rPr>
          <w:rFonts w:hint="eastAsia" w:ascii="仿宋_GB2312" w:hAnsi="仿宋_GB2312" w:eastAsia="仿宋_GB2312" w:cs="仿宋_GB2312"/>
          <w:sz w:val="32"/>
          <w:szCs w:val="32"/>
          <w:lang w:val="en-US" w:eastAsia="zh-CN"/>
        </w:rPr>
        <w:t>内容</w:t>
      </w:r>
      <w:r>
        <w:rPr>
          <w:rFonts w:hint="default" w:ascii="仿宋_GB2312" w:hAnsi="仿宋_GB2312" w:eastAsia="仿宋_GB2312" w:cs="仿宋_GB2312"/>
          <w:sz w:val="32"/>
          <w:szCs w:val="32"/>
          <w:lang w:val="en-US" w:eastAsia="zh-CN"/>
        </w:rPr>
        <w:t>。2020年8月，富升村18名农村党员参加了乡党委举办的《富源乡2020年农村党员轮训培训班》，通过参加此次培训班，提升了党员的素质。</w:t>
      </w:r>
      <w:r>
        <w:rPr>
          <w:rFonts w:hint="eastAsia" w:ascii="仿宋_GB2312" w:hAnsi="仿宋_GB2312" w:eastAsia="仿宋_GB2312" w:cs="仿宋_GB2312"/>
          <w:sz w:val="32"/>
          <w:szCs w:val="32"/>
          <w:lang w:val="en-US" w:eastAsia="zh-CN"/>
        </w:rPr>
        <w:t>富升村党支部通过</w:t>
      </w:r>
      <w:r>
        <w:rPr>
          <w:rFonts w:hint="default" w:ascii="仿宋_GB2312" w:hAnsi="仿宋_GB2312" w:eastAsia="仿宋_GB2312" w:cs="仿宋_GB2312"/>
          <w:sz w:val="32"/>
          <w:szCs w:val="32"/>
          <w:lang w:val="en-US" w:eastAsia="zh-CN"/>
        </w:rPr>
        <w:t>打造“一帮一”学习模式，由村“两委”成员对老弱病党员，提供学习帮助，营造良好学习氛围，提高党员参与率。</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2.着力解决党建活动开展不到位的问题。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增强主题党建活动实效性。富升村党支部通过理论学习、党务公开、实践活动、志愿活动、走访慰问等方面对活动主题进行具体明确，实现农村党组织开展有抓手，提高了党日活动质量，增强了活动吸引力。富升村党支部每月积极创新“自选动作”，列出党日主题菜单，征求党员意见，让党员“点菜下单”，鼓励党员参与活动主题设计，丰富活动主题，提高“精品党日+”吸引力。富升村党支部疫情期间开展“驻守防疫一线，党员冲锋在前”主题活动、3月开展围绕“弘扬雷锋精神，争做时代新人”主题活动、8月开展围绕“最美七夕，爱满密山”主题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二是规范开展“评星践诺”活动。2020年4月，组织开展“评星践诺”写实培训，组织参加“评星践诺”党员集中培训填写写实簿内容，进一步规范了填写写实簿。2020年富升村党支部“评星践诺”</w:t>
      </w:r>
      <w:r>
        <w:rPr>
          <w:rFonts w:hint="eastAsia" w:ascii="仿宋_GB2312" w:hAnsi="仿宋_GB2312" w:eastAsia="仿宋_GB2312" w:cs="仿宋_GB2312"/>
          <w:sz w:val="32"/>
          <w:szCs w:val="32"/>
          <w:highlight w:val="none"/>
          <w:lang w:val="en-US" w:eastAsia="zh-CN"/>
        </w:rPr>
        <w:t>除去年老体弱、长期外出务工、长期投奔子女不能参加党员，剩余29名</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lang w:val="en-US" w:eastAsia="zh-CN"/>
        </w:rPr>
        <w:t>参与。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三是严格落实“远程教育”制度。富升村明确“远程教育”时间、地点，定期组织党员开展活动，做到了全程纪实，为推动支部党员管理教育常态化开展提供坚强的制度保证。积极组织党员参加远程教育活动，积极观看教育视频并做好学习记录。2020年富升村“远程教育”累计学习</w:t>
      </w:r>
      <w:r>
        <w:rPr>
          <w:rFonts w:hint="eastAsia" w:ascii="仿宋_GB2312" w:hAnsi="仿宋_GB2312" w:eastAsia="仿宋_GB2312" w:cs="仿宋_GB2312"/>
          <w:sz w:val="32"/>
          <w:szCs w:val="32"/>
          <w:highlight w:val="none"/>
          <w:lang w:val="en-US" w:eastAsia="zh-CN"/>
        </w:rPr>
        <w:t>8次</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highlight w:val="none"/>
          <w:lang w:val="en-US" w:eastAsia="zh-CN"/>
        </w:rPr>
        <w:t>56</w:t>
      </w:r>
      <w:r>
        <w:rPr>
          <w:rFonts w:hint="eastAsia" w:ascii="仿宋_GB2312" w:hAnsi="仿宋_GB2312" w:eastAsia="仿宋_GB2312" w:cs="仿宋_GB2312"/>
          <w:sz w:val="32"/>
          <w:szCs w:val="32"/>
          <w:lang w:val="en-US" w:eastAsia="zh-CN"/>
        </w:rPr>
        <w:t>人次。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（四）坚决整改落实上轮市委巡察反馈意见</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1.着力解决上轮反馈意见有的整改不到位的问题。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立长效管理机制，推动村级卫生规范化、制度化、常态化。乡党委、政府制定了2020年打造美丽乡村工作计划、建立卫生长效管理制度。2020年3月，富升村根据自身情况，制定了《富升村村规民约》，以党的十九大精神为指导，全面落实市委、市政府美丽乡村建设的工作部署，把环境卫生整治纳入村规民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富升村于2020年7月，成立新时代文明实践站。落实干部责任制，营造全民动员参与，上下联动的良好氛围，确保村屯环境整治工作落到实处、收到实效。发动各村小组长、村民自觉清理房前屋后的杂物和垃圾，村民之间互相监督，党员干部落实好沿街门前“三包”责任，清除“三堆”。2020年富升村新时代文明实践站累计开展志愿服务活动15次，主题宣讲4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三是富升村根据本村实际情况制定了村规民约，制定了保洁员管理细则，签订了保洁员责任状。疫情防控期间，富升村共出动1个保洁队，</w:t>
      </w:r>
      <w:r>
        <w:rPr>
          <w:rFonts w:hint="eastAsia" w:ascii="仿宋_GB2312" w:hAnsi="仿宋_GB2312" w:eastAsia="仿宋_GB2312" w:cs="仿宋_GB2312"/>
          <w:sz w:val="32"/>
          <w:szCs w:val="32"/>
          <w:highlight w:val="none"/>
          <w:lang w:val="en-US" w:eastAsia="zh-CN"/>
        </w:rPr>
        <w:t>4名</w:t>
      </w:r>
      <w:r>
        <w:rPr>
          <w:rFonts w:hint="eastAsia" w:ascii="仿宋_GB2312" w:hAnsi="仿宋_GB2312" w:eastAsia="仿宋_GB2312" w:cs="仿宋_GB2312"/>
          <w:sz w:val="32"/>
          <w:szCs w:val="32"/>
          <w:lang w:val="en-US" w:eastAsia="zh-CN"/>
        </w:rPr>
        <w:t>保洁员，垃圾车1台、铲车1台。采取“定时清、随时清”等方式，保证村内公共卫生，做到科学有效防疫。</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2.着力解决上轮反馈意见有的整改效果不明显的问题。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一是坚持农业农村优先发展，打好脱贫攻坚战。按照“一村一品”“一户一策”的产业发展思路，充分发挥党建助推、党员示范引领作用。</w:t>
      </w:r>
      <w:r>
        <w:rPr>
          <w:rFonts w:hint="default" w:ascii="仿宋_GB2312" w:hAnsi="仿宋_GB2312" w:eastAsia="仿宋_GB2312" w:cs="仿宋_GB2312"/>
          <w:sz w:val="32"/>
          <w:szCs w:val="32"/>
          <w:lang w:val="en-US" w:eastAsia="zh-CN"/>
        </w:rPr>
        <w:t>积极学习各地先进经验，因地制宜的挖掘本村特色产业。2020年富升村</w:t>
      </w:r>
      <w:r>
        <w:rPr>
          <w:rFonts w:hint="eastAsia" w:ascii="仿宋_GB2312" w:hAnsi="仿宋_GB2312" w:eastAsia="仿宋_GB2312" w:cs="仿宋_GB2312"/>
          <w:sz w:val="32"/>
          <w:szCs w:val="32"/>
          <w:lang w:val="en-US" w:eastAsia="zh-CN"/>
        </w:rPr>
        <w:t>落地</w:t>
      </w:r>
      <w:r>
        <w:rPr>
          <w:rFonts w:hint="default" w:ascii="仿宋_GB2312" w:hAnsi="仿宋_GB2312" w:eastAsia="仿宋_GB2312" w:cs="仿宋_GB2312"/>
          <w:sz w:val="32"/>
          <w:szCs w:val="32"/>
          <w:lang w:val="en-US" w:eastAsia="zh-CN"/>
        </w:rPr>
        <w:t>万寿菊扶贫产业项目</w:t>
      </w:r>
      <w:r>
        <w:rPr>
          <w:rFonts w:hint="eastAsia" w:ascii="仿宋_GB2312" w:hAnsi="仿宋_GB2312" w:eastAsia="仿宋_GB2312" w:cs="仿宋_GB2312"/>
          <w:sz w:val="32"/>
          <w:szCs w:val="32"/>
          <w:lang w:val="en-US" w:eastAsia="zh-CN"/>
        </w:rPr>
        <w:t>。2020年富升村按照《密山市发展壮大村级集体经济三年计划（2020年-2022年）》开展村级集体经济增产、增收工作，2020年富升村村集体收入43.39万元。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强化制度观念，严肃党内生活。加强党员的教育培训工作，提升党员干部责任意识。根据实际情况开展相应的培训课程，注重实用技术的培训，注重理论知识和业务能力的培训。2020年先后开展“发展党员培训班”“富源乡党务工作者培训班”等。严格落实“三会一课”制度，明确时间、地点，定期组织党员开展活动，做到全程纪实，为推动支部党员管理教育常态化开展提供坚强的制度保证。增强落实组织生活制度的自觉性，严格执行党的组织生活制度，实行签到制度，做到每次开会前进行点名和签到的“双管理”，实现支部组织生活制度化、常态化、规范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三是2020年9月，富升村党支部制定《富升村主题党日制度》，进一步规范党员参加党建活动相关要求，明确了开展各项党建活动的措施和要求。2020年4月，富升村党支部组织对党员进行承诺写实培训，6月-12月严格按照《密山市农村党员“乡村振兴做表率、评星践诺当先锋”评定标准》对富升村党支部参加“评星践诺”的29名党员进行星级评定，最终评定五星级4人、四星级2人、三星级12人、二星级10人、一星级1人。</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3.着力解决巡察整改主体责任落实不到位的问题。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kern w:val="0"/>
          <w:sz w:val="32"/>
          <w:szCs w:val="32"/>
          <w:lang w:val="en-US" w:eastAsia="zh-CN" w:bidi="ar-SA"/>
        </w:rPr>
        <w:t>落实巡察整改主体责任。 2020年9月，富升村召开村“两委”班子会议，对市委第一巡察组反馈问题，成立了以支部书记为组长的巡察反馈意见整改工作领导小组，制定了《富升村关于市委第一巡察组反馈意见整改工作责任分工方案》，形成了问题清单、责任清单、任务清单，明确了巡察整改责任分工。对上一轮市委巡察反馈整改未完成的问题，组织召开了巡察整改推进会议，研究下步具体整改方向和整改措施，持续加大整改推进力度。2020年10月，富升村党支部先后组织召开3次巡察整改推进会，对各阶段反馈问题整改情况进行研讨。2020年12月，富升村组织召开巡察整改专题组织生活会，市委纪委监委、组织部、宣传部领导，乡包村领导列席会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三、加大执行力度，将整改融入日常，深化巡察整改工作措施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巡察整改工作取得了阶段性成果，下阶段我乡将继续按照市委第一巡察组要求，采取有力的措施，健全完善长效工作机制，进一步巩固整改成果，严防问题反弹回潮。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（一）强化落实主体责任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要管党、全面从严治党，始终把党的建设工作摆在首位，严格落实乡党委主体责任，坚持不懈强党建。认真执行党风廉政建设责任制，切实做到领导认识到位、监督权力到位、教育管理到位、执行纪律到位、检查问责到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（二）建立健全长效机制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整改工作中已经建立的各项制度，坚决抓好落实，确保真正发挥作用。在建章立制、规范管理上下功夫见成效，健全各项规章制度，建立长效工作机制。强化制度的权威性，提高制度的执行力，自觉维护制度，严格执行制度，对违反制度的人和事，严肃处理，决不手软。</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（三）强化问题整改持续</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保持“巡察结束、整改持续”的高压态势，紧紧抓住市委巡察反馈意见，坚决突出问题导向，坚持重点不变、标准不降、力度不减、持之以恒抓整改，以最坚决的态度、最有力的举措，举一反三，标本兼治，推动整改任务融入日常工作之中，不断巩固整改成果，抓好做实整改工作，以实实在在的整改成效推进各项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w:t>
      </w:r>
      <w:r>
        <w:rPr>
          <w:rFonts w:hint="default" w:ascii="仿宋_GB2312" w:hAnsi="仿宋_GB2312" w:eastAsia="仿宋_GB2312" w:cs="仿宋_GB2312"/>
          <w:sz w:val="32"/>
          <w:szCs w:val="32"/>
          <w:lang w:val="en-US" w:eastAsia="zh-CN"/>
        </w:rPr>
        <w:t>。联系方式：电话：0467-5422069；邮政信箱：黑龙江省密山市富源乡乡直富源乡人民政府收发室，邮政编码：158300；电子邮箱：877211308@qq.com。</w:t>
      </w:r>
    </w:p>
    <w:p>
      <w:pPr>
        <w:pStyle w:val="3"/>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中共密山市富源乡委员会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right"/>
        <w:textAlignment w:val="auto"/>
        <w:rPr>
          <w:rFonts w:hint="eastAsia" w:ascii="FZFangSong-Z02S" w:hAnsi="FZFangSong-Z02S" w:eastAsia="FZFangSong-Z02S" w:cs="FZFangSong-Z02S"/>
          <w:b w:val="0"/>
          <w:bCs w:val="0"/>
          <w:color w:val="auto"/>
          <w:kern w:val="0"/>
          <w:sz w:val="32"/>
          <w:szCs w:val="32"/>
          <w:lang w:val="en-US" w:eastAsia="zh-CN" w:bidi="ar-SA"/>
        </w:rPr>
      </w:pPr>
      <w:r>
        <w:rPr>
          <w:rFonts w:hint="eastAsia" w:ascii="仿宋_GB2312" w:hAnsi="仿宋_GB2312" w:eastAsia="仿宋_GB2312" w:cs="仿宋_GB2312"/>
          <w:sz w:val="32"/>
          <w:szCs w:val="32"/>
          <w:lang w:val="en-US" w:eastAsia="zh-CN"/>
        </w:rPr>
        <w:t>2021年5月14日</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S">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D4D26"/>
    <w:multiLevelType w:val="singleLevel"/>
    <w:tmpl w:val="BFDD4D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16"/>
    <w:rsid w:val="002C0116"/>
    <w:rsid w:val="00951E7C"/>
    <w:rsid w:val="00E37019"/>
    <w:rsid w:val="01145732"/>
    <w:rsid w:val="01F471E7"/>
    <w:rsid w:val="02A82FE9"/>
    <w:rsid w:val="0339662F"/>
    <w:rsid w:val="04A608E6"/>
    <w:rsid w:val="075B5472"/>
    <w:rsid w:val="079C4478"/>
    <w:rsid w:val="07B80D4F"/>
    <w:rsid w:val="09132692"/>
    <w:rsid w:val="0C8A666E"/>
    <w:rsid w:val="0D982ED3"/>
    <w:rsid w:val="0DED1D54"/>
    <w:rsid w:val="0F606A2A"/>
    <w:rsid w:val="10A24532"/>
    <w:rsid w:val="11367E2F"/>
    <w:rsid w:val="117730E2"/>
    <w:rsid w:val="12F30DD7"/>
    <w:rsid w:val="142F1C25"/>
    <w:rsid w:val="162953AD"/>
    <w:rsid w:val="16377F49"/>
    <w:rsid w:val="16BC6528"/>
    <w:rsid w:val="18F50AAB"/>
    <w:rsid w:val="1D516BAA"/>
    <w:rsid w:val="21F442B2"/>
    <w:rsid w:val="23B234F4"/>
    <w:rsid w:val="25B82F64"/>
    <w:rsid w:val="272C4714"/>
    <w:rsid w:val="2A821274"/>
    <w:rsid w:val="2AD15AE3"/>
    <w:rsid w:val="2B11328A"/>
    <w:rsid w:val="357A22E7"/>
    <w:rsid w:val="35BA501E"/>
    <w:rsid w:val="363F2718"/>
    <w:rsid w:val="37113231"/>
    <w:rsid w:val="3AEF5896"/>
    <w:rsid w:val="3B317B77"/>
    <w:rsid w:val="3B537553"/>
    <w:rsid w:val="3FF94511"/>
    <w:rsid w:val="442B0B50"/>
    <w:rsid w:val="459E117D"/>
    <w:rsid w:val="47874286"/>
    <w:rsid w:val="4B1B227F"/>
    <w:rsid w:val="50E17C88"/>
    <w:rsid w:val="53C16E5E"/>
    <w:rsid w:val="5627262D"/>
    <w:rsid w:val="56B21ABD"/>
    <w:rsid w:val="59126DB6"/>
    <w:rsid w:val="59C36167"/>
    <w:rsid w:val="5B8932B8"/>
    <w:rsid w:val="5BC40DBE"/>
    <w:rsid w:val="60FD4DCA"/>
    <w:rsid w:val="61B645A7"/>
    <w:rsid w:val="640B163B"/>
    <w:rsid w:val="65C37ADA"/>
    <w:rsid w:val="66403755"/>
    <w:rsid w:val="6916640A"/>
    <w:rsid w:val="6CA1595A"/>
    <w:rsid w:val="6D674EF4"/>
    <w:rsid w:val="6E320DB4"/>
    <w:rsid w:val="6F810B72"/>
    <w:rsid w:val="718438C9"/>
    <w:rsid w:val="73750B6E"/>
    <w:rsid w:val="757830FB"/>
    <w:rsid w:val="776C182A"/>
    <w:rsid w:val="7920434F"/>
    <w:rsid w:val="7B4267A2"/>
    <w:rsid w:val="7BFA06A4"/>
    <w:rsid w:val="7F2F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2019-11-21T06:52:00Z</dcterms:created>
  <dc:creator>咸嘛咸</dc:creator>
  <cp:lastModifiedBy>俺想回火星</cp:lastModifiedBy>
  <cp:lastPrinted>2021-07-02T10:09:51Z</cp:lastPrinted>
  <dcterms:modified xsi:type="dcterms:W3CDTF">2021-07-02T10:10:22Z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FCD205E2ED5B41F1987E9F14DF64198A</vt:lpwstr>
  </property>
</Properties>
</file>