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中共密山市承紫河乡前进村党支部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关于巡察整改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阶段进展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情况的通报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Style w:val="9"/>
          <w:rFonts w:hint="default" w:ascii="Times New Roman" w:hAnsi="Times New Roman" w:eastAsia="微软雅黑" w:cs="Times New Roman"/>
          <w:color w:val="000000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微软雅黑" w:cs="Times New Roman"/>
          <w:color w:val="000000"/>
          <w:shd w:val="clear" w:color="auto" w:fill="FFFFFF"/>
        </w:rPr>
      </w:pPr>
      <w:r>
        <w:rPr>
          <w:rFonts w:hint="default" w:ascii="Times New Roman" w:hAnsi="Times New Roman" w:eastAsia="微软雅黑" w:cs="Times New Roman"/>
          <w:color w:val="000000"/>
          <w:shd w:val="clear" w:color="auto" w:fill="FFFFFF"/>
        </w:rPr>
        <w:t>　　</w:t>
      </w:r>
      <w:r>
        <w:rPr>
          <w:rFonts w:hint="default" w:ascii="Times New Roman" w:hAnsi="Times New Roman" w:eastAsia="微软雅黑" w:cs="Times New Roman"/>
          <w:color w:val="000000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根据市委统一部署，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2020年10月21日至11月20日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，市委第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巡察组对承紫河乡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前进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村党支部进行了巡察。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2021年2月25日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，市委巡察组向承紫河乡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前进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村党支部反馈了巡察意见。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按照《中国共产党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巡视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工作条例》《中国共产党党内监督条例》《中国共产党党务公开条例(试行)》有关规定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，现将巡察整改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阶段进展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情况予以公布。</w:t>
      </w:r>
    </w:p>
    <w:p>
      <w:pPr>
        <w:pStyle w:val="6"/>
        <w:widowControl/>
        <w:spacing w:beforeAutospacing="0" w:afterAutospacing="0" w:line="560" w:lineRule="exact"/>
        <w:ind w:firstLine="480" w:firstLineChars="200"/>
        <w:jc w:val="both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微软雅黑" w:cs="Times New Roman"/>
          <w:color w:val="000000"/>
          <w:shd w:val="clear" w:color="auto" w:fill="FFFFFF"/>
        </w:rPr>
        <w:t>　</w:t>
      </w:r>
      <w:r>
        <w:rPr>
          <w:rStyle w:val="9"/>
          <w:rFonts w:ascii="Times New Roman" w:hAnsi="Times New Roman" w:eastAsia="黑体"/>
          <w:b w:val="0"/>
          <w:bCs/>
          <w:color w:val="000000"/>
          <w:sz w:val="32"/>
          <w:szCs w:val="32"/>
          <w:shd w:val="clear" w:color="auto" w:fill="FFFFFF"/>
        </w:rPr>
        <w:t>一、</w:t>
      </w:r>
      <w:r>
        <w:rPr>
          <w:rStyle w:val="9"/>
          <w:rFonts w:hint="eastAsia" w:ascii="Times New Roman" w:hAnsi="Times New Roman" w:eastAsia="黑体"/>
          <w:b w:val="0"/>
          <w:bCs/>
          <w:color w:val="000000"/>
          <w:sz w:val="32"/>
          <w:szCs w:val="32"/>
          <w:shd w:val="clear" w:color="auto" w:fill="FFFFFF"/>
        </w:rPr>
        <w:t>高度重视，确保整改工作落到实处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委巡察组对我村党支部反馈问题后，党支部迅速召开巡察整改工作会议，要求村“两委”班子成员提高思想认识，把此项工作作为当前的工作重心，把此次整改作为提高工作能力水平的契机，以认真负责的态度，深刻反思，剖析问题根源，找准症结所在，制定整改措施，真正把巡察成果转化为进一步改进作风、推进工作的实际成效。现巡察反馈意见中指出的3项14个问题已全部整改完毕，整改完成率100％，</w:t>
      </w:r>
    </w:p>
    <w:p>
      <w:pPr>
        <w:pStyle w:val="6"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黑体"/>
          <w:bCs/>
          <w:sz w:val="32"/>
          <w:szCs w:val="32"/>
        </w:rPr>
      </w:pPr>
      <w:r>
        <w:rPr>
          <w:rStyle w:val="9"/>
          <w:rFonts w:ascii="Times New Roman" w:hAnsi="Times New Roman" w:eastAsia="黑体"/>
          <w:b w:val="0"/>
          <w:bCs/>
          <w:color w:val="000000"/>
          <w:sz w:val="32"/>
          <w:szCs w:val="32"/>
          <w:shd w:val="clear" w:color="auto" w:fill="FFFFFF"/>
        </w:rPr>
        <w:t>二、</w:t>
      </w:r>
      <w:r>
        <w:rPr>
          <w:rFonts w:hint="eastAsia" w:ascii="黑体" w:hAnsi="宋体" w:eastAsia="黑体" w:cs="黑体"/>
          <w:bCs/>
          <w:color w:val="333333"/>
          <w:sz w:val="32"/>
          <w:szCs w:val="32"/>
          <w:shd w:val="clear" w:color="auto" w:fill="FFFFFF"/>
        </w:rPr>
        <w:t>坚持问题导向</w:t>
      </w:r>
      <w:r>
        <w:rPr>
          <w:rFonts w:ascii="黑体" w:hAnsi="宋体" w:eastAsia="黑体" w:cs="黑体"/>
          <w:bCs/>
          <w:color w:val="333333"/>
          <w:sz w:val="32"/>
          <w:szCs w:val="32"/>
          <w:shd w:val="clear" w:color="auto" w:fill="FFFFFF"/>
        </w:rPr>
        <w:t>，高质高效推进问题整改</w:t>
      </w:r>
    </w:p>
    <w:p>
      <w:pPr>
        <w:pStyle w:val="6"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楷体_GB2312"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楷体_GB2312"/>
          <w:bCs/>
          <w:color w:val="000000"/>
          <w:sz w:val="32"/>
          <w:szCs w:val="32"/>
          <w:shd w:val="clear" w:color="auto" w:fill="FFFFFF"/>
        </w:rPr>
        <w:t>（一）深入贯彻落实中央重大决策部署和省委要求</w:t>
      </w:r>
    </w:p>
    <w:p>
      <w:pPr>
        <w:pStyle w:val="2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1.着力解决村级党组织服务群众能力不够的问题。</w:t>
      </w:r>
    </w:p>
    <w:p>
      <w:pPr>
        <w:pStyle w:val="2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一是为解决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室内厕所罐体漏水问题，党支部在2021年初加强与施工方沟通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协商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，最终确定从4月6日开始，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施工方为100户农民每户免费提供一个水泵，解决了罐体漏水问题，让施工方为农户厕所进行维修30余次，使厕所能够正常使用，提升农户满意度。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eastAsia="zh-CN"/>
        </w:rPr>
        <w:t>前进村党支部农家书屋增加了涉及农业、财经等多个种类的书籍，并每季度按时更新。在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  <w:t>3月26日组织两委班子、4月2日组织党员群众在农家书屋学习理论知识，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eastAsia="zh-CN"/>
        </w:rPr>
        <w:t>通过微信群、流动宣传车等方式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</w:rPr>
        <w:t>加大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eastAsia="zh-CN"/>
        </w:rPr>
        <w:t>农家书屋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</w:rPr>
        <w:t>宣传力度，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eastAsia="zh-CN"/>
        </w:rPr>
        <w:t>积极引导村民参与读书。在农家书屋中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向农民宣传种植技术、养殖技术科学等知识，让农民认识的读书的重要，从而提高书屋的利用率。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三是在3月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  <w:t>5日，采取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宣传车、微信宣传等多种形式开展扫黑除恶宣传工作，利用农闲时间村组干部包片入户进行排查，确保做到全覆盖，彻底、深入的开展扫黑除恶专项斗争工作。</w:t>
      </w:r>
    </w:p>
    <w:p>
      <w:pPr>
        <w:pStyle w:val="6"/>
        <w:spacing w:beforeAutospacing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</w:t>
      </w:r>
      <w:r>
        <w:rPr>
          <w:rFonts w:hint="eastAsia" w:ascii="楷体_GB2312" w:hAnsi="楷体" w:eastAsia="楷体_GB2312" w:cs="宋体"/>
          <w:bCs/>
          <w:spacing w:val="8"/>
          <w:sz w:val="32"/>
          <w:szCs w:val="32"/>
        </w:rPr>
        <w:t>深入贯彻新时代党的组织路线</w:t>
      </w:r>
    </w:p>
    <w:p>
      <w:pPr>
        <w:pStyle w:val="2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1.着力解决党员表率作用弱化、队伍建设标准不高的问题。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eastAsia="zh-CN"/>
        </w:rPr>
        <w:t>前进村党支部在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  <w:t>3月5日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eastAsia="zh-CN"/>
        </w:rPr>
        <w:t>建立流动党员管理名册，加强对流动党员的管理。按时与他们进行网络联系共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  <w:t>5次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eastAsia="zh-CN"/>
        </w:rPr>
        <w:t>，了解思想动态，通过微信让他们参与组织生活，及时掌握了流动党员的思想动态，有效的加强了对流动党员的管理。</w:t>
      </w:r>
    </w:p>
    <w:p>
      <w:pPr>
        <w:pStyle w:val="2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2.着力解决党内政治生活虚化、工作制度执行不严的问题。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前进村党支部开展好“三会一课”工作，保障会议次数，记录要体现决议摘要，记录规范全面，留好影像资料，保质保量开展好组织生活，丰富形式内容。例如在4月6日，前进村党支部通过召开支委会、党员大会的形式，加强了对村务的研究，会议流程严谨，将“三会一课”记录清晰明了。</w:t>
      </w:r>
    </w:p>
    <w:p>
      <w:pPr>
        <w:pStyle w:val="6"/>
        <w:spacing w:beforeAutospacing="0" w:afterAutospacing="0" w:line="600" w:lineRule="exact"/>
        <w:ind w:firstLine="640" w:firstLineChars="200"/>
        <w:jc w:val="both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（三）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shd w:val="clear" w:color="auto" w:fill="FFFFFF"/>
        </w:rPr>
        <w:t>持续加大管党治党力度</w:t>
      </w:r>
    </w:p>
    <w:p>
      <w:pPr>
        <w:pStyle w:val="2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1.着力解决“四议两公开”制度立而不行的问题。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  <w:t>4月6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日，组织村两委班子成员通过支部书记讲解的方式开展“四议两公开”制度学习，深入了解“四议两公开”内容，严格落实“四议两公开”制度，教育村两委班子成员村里的重要事项必须通过“四议两公开”进行决策后实施。例如在3月1日，前进村党支部严格按照“四议两公开”制度，通过了对2021年年初预算工作。</w:t>
      </w:r>
    </w:p>
    <w:p>
      <w:pPr>
        <w:pStyle w:val="2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2.着力解决村级“三资”管理严重缺位的问题。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一是在4月5日，通过召开村干部履职尽责培训会的方式，加强对村务监督委员会人员进行培训，引导他们认真履行职责。严格执行公章管理制度，村务监督委员会公章由村务监督委员会自行保管，严格执行村务监督委员会工作制度，议事前制定好规则，做好工作记录，按月向乡纪委上报工作简报8次，每年定期向村民代表大会做述职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  <w:t>二是4月6日，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eastAsia="zh-CN"/>
        </w:rPr>
        <w:t>前进村党支部召开会议，加强对财务管理制度学习，教育村干部坚决杜绝“白条”入账，严格执行会计制度，未开发票坚决不允许支付，理顺财务、账务处理流程，完善资金管理制度，对资金定期清查盘点，严禁白条顶库，确保资金使用安全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  <w:t>三是4月6日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eastAsia="zh-CN"/>
        </w:rPr>
        <w:t>前进村党支部召开会议，组织村两委班子成员加强对财务管理制度的学习，教育村干部严格执行会计制度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，坚决杜绝大额支付现金问题，支付1000元（含1000元）资金，一律实行对公账户转账处理。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  <w:t>四是4月6日，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eastAsia="zh-CN"/>
        </w:rPr>
        <w:t>前进村党支部召开学习会议，加强对业务知识学习，教育村干部村级施工项目时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，严格按照规章制度执行，各种票据齐全合规方可付款入账处理。再次施工时要与有施工资质的施工队合作，开合规票据，并要求有验收报告，确保村级落实项目时做到规范化。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  <w:t>五是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eastAsia="zh-CN"/>
        </w:rPr>
        <w:t>前进村党支部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  <w:t>4月5日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eastAsia="zh-CN"/>
        </w:rPr>
        <w:t>召开会议，加强对固定资产相关制度的学习，指导村干部严格按照要求清查未入账固定资产，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及时入账处理，认真学习财务会计理论知识，建立固定资产台账，保障村级固定资产不流失。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  <w:t>六是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eastAsia="zh-CN"/>
        </w:rPr>
        <w:t>前进村党支部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  <w:t>4月5日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eastAsia="zh-CN"/>
        </w:rPr>
        <w:t>召开会议，加强对村级实施项目相关制度的学习，教育村干部实施项目时，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先招标、招标有资质施工方，然后施工，施工完成后，按照合同约定留取质量保证金，做好监督工作，坚决做到实施项目规范化。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  <w:t>七是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eastAsia="zh-CN"/>
        </w:rPr>
        <w:t>前进村党支部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  <w:t>4月6日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eastAsia="zh-CN"/>
        </w:rPr>
        <w:t>召开会议，加强对财务管理制度学习，教育村级财务管理人员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把握好开支范围，对无文件、无派出单的差旅费坚决禁止报销。各项支出的列支都要有章可循，杜绝没有依据的支出列支。4月15日，完善了《差旅费报销工作流程》，规范差旅费报销手续，严格执行差旅费报销标准，全面掌握了村级可以开支的范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  <w:lang w:eastAsia="zh-CN"/>
        </w:rPr>
        <w:t>三、坚持久久为功，不断巩固巡察整改成果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（一）巩固整改成果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前进村党支部将深化整改成果，建立长效机制。对反聩的问题继续多研究、多讨论，做好民意监督工作，加大为民服务力度，切实以整改工作推动村级各项工作稳步落实。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楷体_GB2312" w:cs="Times New Roman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（二）坚持久久为功。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前进村党支部坚持党建引领提升工作力度，真正做到以党建促工作，以党建促宣传，切实做好基层党建工作，以此次巡察整改为契机，让每一位群众充分感觉到党支部的新作风、新气象。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欢迎广大干部群众对巡察整改落实情况进行监督。如有意见建议,请及时向我们反映。联系方式: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15904662882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;邮政信箱:承紫河乡前进村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；邮编：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158319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;电子邮箱:1425132221@qq.com。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3200" w:firstLineChars="10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中共密山市承紫河乡前进村支部委员会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0" w:firstLineChars="15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2021年9月1日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3200" w:firstLineChars="10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      </w:t>
      </w:r>
    </w:p>
    <w:p/>
    <w:sectPr>
      <w:headerReference r:id="rId3" w:type="default"/>
      <w:footerReference r:id="rId4" w:type="default"/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C3453"/>
    <w:rsid w:val="0AAF7115"/>
    <w:rsid w:val="163B0DCC"/>
    <w:rsid w:val="1B6F6C4C"/>
    <w:rsid w:val="1E6E2F46"/>
    <w:rsid w:val="1EC01B4F"/>
    <w:rsid w:val="299A22DC"/>
    <w:rsid w:val="33CB73E2"/>
    <w:rsid w:val="3F5B14AF"/>
    <w:rsid w:val="5546633E"/>
    <w:rsid w:val="5A652C24"/>
    <w:rsid w:val="60F57C32"/>
    <w:rsid w:val="613136B2"/>
    <w:rsid w:val="635D1D2C"/>
    <w:rsid w:val="65BA630A"/>
    <w:rsid w:val="7A85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qFormat/>
    <w:uiPriority w:val="99"/>
    <w:pPr>
      <w:jc w:val="center"/>
      <w:outlineLvl w:val="0"/>
    </w:pPr>
    <w:rPr>
      <w:rFonts w:ascii="Arial" w:hAnsi="Arial"/>
      <w:b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2021-08-31T02:31:00Z</dcterms:created>
  <dc:creator>Administrator</dc:creator>
  <cp:lastModifiedBy>Administrator</cp:lastModifiedBy>
  <dcterms:modified xsi:type="dcterms:W3CDTF">2021-10-26T07:54:29Z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8EC47914D27B4DEE8A938E19C07B64BC</vt:lpwstr>
  </property>
</Properties>
</file>