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中共密山市太平乡农丰村</w:t>
      </w:r>
      <w:r>
        <w:rPr>
          <w:rFonts w:hint="eastAsia" w:ascii="方正小标宋简体" w:hAnsi="方正小标宋简体" w:eastAsia="方正小标宋简体" w:cs="方正小标宋简体"/>
          <w:b w:val="0"/>
          <w:bCs w:val="0"/>
          <w:sz w:val="44"/>
          <w:szCs w:val="44"/>
          <w:lang w:eastAsia="zh-CN"/>
        </w:rPr>
        <w:t>党</w:t>
      </w:r>
      <w:r>
        <w:rPr>
          <w:rFonts w:hint="eastAsia" w:ascii="方正小标宋简体" w:hAnsi="方正小标宋简体" w:eastAsia="方正小标宋简体" w:cs="方正小标宋简体"/>
          <w:b w:val="0"/>
          <w:bCs w:val="0"/>
          <w:sz w:val="44"/>
          <w:szCs w:val="44"/>
          <w:lang w:val="en-US" w:eastAsia="zh-CN"/>
        </w:rPr>
        <w:t>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lang w:eastAsia="zh-CN"/>
        </w:rPr>
      </w:pPr>
      <w:r>
        <w:rPr>
          <w:rFonts w:hint="eastAsia" w:ascii="方正小标宋简体" w:hAnsi="方正小标宋简体" w:eastAsia="方正小标宋简体" w:cs="方正小标宋简体"/>
          <w:b w:val="0"/>
          <w:bCs w:val="0"/>
          <w:sz w:val="44"/>
          <w:szCs w:val="44"/>
        </w:rPr>
        <w:t>关于巡察整改</w:t>
      </w:r>
      <w:r>
        <w:rPr>
          <w:rFonts w:hint="eastAsia" w:ascii="方正小标宋简体" w:hAnsi="方正小标宋简体" w:eastAsia="方正小标宋简体" w:cs="方正小标宋简体"/>
          <w:b w:val="0"/>
          <w:bCs w:val="0"/>
          <w:sz w:val="44"/>
          <w:szCs w:val="44"/>
          <w:lang w:eastAsia="zh-CN"/>
        </w:rPr>
        <w:t>阶段进展</w:t>
      </w:r>
      <w:r>
        <w:rPr>
          <w:rFonts w:hint="eastAsia" w:ascii="方正小标宋简体" w:hAnsi="方正小标宋简体" w:eastAsia="方正小标宋简体" w:cs="方正小标宋简体"/>
          <w:b w:val="0"/>
          <w:bCs w:val="0"/>
          <w:sz w:val="44"/>
          <w:szCs w:val="44"/>
        </w:rPr>
        <w:t>情况的通报</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Style w:val="8"/>
          <w:rFonts w:hint="default" w:ascii="Times New Roman" w:hAnsi="Times New Roman" w:eastAsia="微软雅黑" w:cs="Times New Roman"/>
          <w:color w:val="000000"/>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color w:val="000000"/>
          <w:sz w:val="32"/>
          <w:szCs w:val="32"/>
          <w:shd w:val="clear" w:color="auto" w:fill="FFFFFF"/>
        </w:rPr>
      </w:pPr>
      <w:r>
        <w:rPr>
          <w:rFonts w:hint="default" w:ascii="Times New Roman" w:hAnsi="Times New Roman" w:eastAsia="仿宋_GB2312" w:cs="Times New Roman"/>
          <w:color w:val="000000"/>
          <w:sz w:val="32"/>
          <w:szCs w:val="32"/>
          <w:shd w:val="clear" w:color="auto" w:fill="FFFFFF"/>
        </w:rPr>
        <w:t>根据市委统一部署，</w:t>
      </w:r>
      <w:r>
        <w:rPr>
          <w:rFonts w:hint="eastAsia" w:ascii="仿宋_GB2312" w:eastAsia="仿宋_GB2312"/>
          <w:sz w:val="32"/>
          <w:szCs w:val="32"/>
          <w:u w:val="none"/>
          <w:lang w:val="en-US" w:eastAsia="zh-CN"/>
        </w:rPr>
        <w:t>2020</w:t>
      </w:r>
      <w:r>
        <w:rPr>
          <w:rFonts w:hint="eastAsia" w:ascii="仿宋_GB2312" w:eastAsia="仿宋_GB2312"/>
          <w:sz w:val="32"/>
          <w:szCs w:val="32"/>
          <w:u w:val="none"/>
        </w:rPr>
        <w:t>年</w:t>
      </w:r>
      <w:r>
        <w:rPr>
          <w:rFonts w:hint="eastAsia" w:ascii="仿宋_GB2312" w:eastAsia="仿宋_GB2312"/>
          <w:sz w:val="32"/>
          <w:szCs w:val="32"/>
          <w:u w:val="none"/>
          <w:lang w:val="en-US" w:eastAsia="zh-CN"/>
        </w:rPr>
        <w:t>12</w:t>
      </w:r>
      <w:r>
        <w:rPr>
          <w:rFonts w:hint="eastAsia" w:ascii="仿宋_GB2312" w:eastAsia="仿宋_GB2312"/>
          <w:sz w:val="32"/>
          <w:szCs w:val="32"/>
          <w:u w:val="none"/>
        </w:rPr>
        <w:t>月</w:t>
      </w:r>
      <w:r>
        <w:rPr>
          <w:rFonts w:hint="eastAsia" w:ascii="仿宋_GB2312" w:eastAsia="仿宋_GB2312"/>
          <w:sz w:val="32"/>
          <w:szCs w:val="32"/>
          <w:u w:val="none"/>
          <w:lang w:val="en-US" w:eastAsia="zh-CN"/>
        </w:rPr>
        <w:t>18</w:t>
      </w:r>
      <w:r>
        <w:rPr>
          <w:rFonts w:hint="eastAsia" w:ascii="仿宋_GB2312" w:eastAsia="仿宋_GB2312"/>
          <w:sz w:val="32"/>
          <w:szCs w:val="32"/>
          <w:u w:val="none"/>
        </w:rPr>
        <w:t>日至</w:t>
      </w:r>
      <w:r>
        <w:rPr>
          <w:rFonts w:hint="eastAsia" w:ascii="仿宋_GB2312" w:eastAsia="仿宋_GB2312"/>
          <w:sz w:val="32"/>
          <w:szCs w:val="32"/>
          <w:u w:val="none"/>
          <w:lang w:val="en-US" w:eastAsia="zh-CN"/>
        </w:rPr>
        <w:t>2021年1</w:t>
      </w:r>
      <w:r>
        <w:rPr>
          <w:rFonts w:hint="eastAsia" w:ascii="仿宋_GB2312" w:eastAsia="仿宋_GB2312"/>
          <w:sz w:val="32"/>
          <w:szCs w:val="32"/>
          <w:u w:val="none"/>
        </w:rPr>
        <w:t>月</w:t>
      </w:r>
      <w:r>
        <w:rPr>
          <w:rFonts w:hint="eastAsia" w:ascii="仿宋_GB2312" w:eastAsia="仿宋_GB2312"/>
          <w:sz w:val="32"/>
          <w:szCs w:val="32"/>
          <w:u w:val="none"/>
          <w:lang w:val="en-US" w:eastAsia="zh-CN"/>
        </w:rPr>
        <w:t>22</w:t>
      </w:r>
      <w:r>
        <w:rPr>
          <w:rFonts w:hint="eastAsia" w:ascii="仿宋_GB2312" w:eastAsia="仿宋_GB2312"/>
          <w:sz w:val="32"/>
          <w:szCs w:val="32"/>
          <w:u w:val="none"/>
        </w:rPr>
        <w:t>日，市委第</w:t>
      </w:r>
      <w:r>
        <w:rPr>
          <w:rFonts w:hint="eastAsia" w:ascii="仿宋_GB2312" w:eastAsia="仿宋_GB2312"/>
          <w:sz w:val="32"/>
          <w:szCs w:val="32"/>
          <w:u w:val="none"/>
          <w:lang w:val="en-US" w:eastAsia="zh-CN"/>
        </w:rPr>
        <w:t>四</w:t>
      </w:r>
      <w:r>
        <w:rPr>
          <w:rFonts w:hint="eastAsia" w:ascii="仿宋_GB2312" w:eastAsia="仿宋_GB2312"/>
          <w:sz w:val="32"/>
          <w:szCs w:val="32"/>
          <w:u w:val="none"/>
        </w:rPr>
        <w:t>巡察组对</w:t>
      </w:r>
      <w:r>
        <w:rPr>
          <w:rFonts w:hint="eastAsia" w:ascii="仿宋_GB2312" w:eastAsia="仿宋_GB2312"/>
          <w:sz w:val="32"/>
          <w:szCs w:val="32"/>
          <w:u w:val="none"/>
          <w:lang w:val="en-US" w:eastAsia="zh-CN"/>
        </w:rPr>
        <w:t>太平乡农丰村党支部</w:t>
      </w:r>
      <w:r>
        <w:rPr>
          <w:rFonts w:hint="eastAsia" w:ascii="仿宋_GB2312" w:eastAsia="仿宋_GB2312"/>
          <w:sz w:val="32"/>
          <w:szCs w:val="32"/>
          <w:u w:val="none"/>
        </w:rPr>
        <w:t>进行了巡察。</w:t>
      </w:r>
      <w:r>
        <w:rPr>
          <w:rFonts w:hint="eastAsia" w:ascii="仿宋_GB2312" w:eastAsia="仿宋_GB2312"/>
          <w:color w:val="000000" w:themeColor="text1"/>
          <w:sz w:val="32"/>
          <w:szCs w:val="32"/>
          <w:u w:val="none"/>
          <w:lang w:val="en-US" w:eastAsia="zh-CN"/>
          <w14:textFill>
            <w14:solidFill>
              <w14:schemeClr w14:val="tx1"/>
            </w14:solidFill>
          </w14:textFill>
        </w:rPr>
        <w:t>2021年</w:t>
      </w:r>
      <w:r>
        <w:rPr>
          <w:rFonts w:hint="eastAsia" w:ascii="仿宋_GB2312" w:eastAsia="仿宋_GB2312"/>
          <w:sz w:val="32"/>
          <w:szCs w:val="32"/>
          <w:u w:val="none"/>
          <w:lang w:val="en-US" w:eastAsia="zh-CN"/>
        </w:rPr>
        <w:t>2</w:t>
      </w:r>
      <w:r>
        <w:rPr>
          <w:rFonts w:hint="eastAsia" w:ascii="仿宋_GB2312" w:eastAsia="仿宋_GB2312"/>
          <w:sz w:val="32"/>
          <w:szCs w:val="32"/>
          <w:u w:val="none"/>
        </w:rPr>
        <w:t>月</w:t>
      </w:r>
      <w:r>
        <w:rPr>
          <w:rFonts w:hint="eastAsia" w:ascii="仿宋_GB2312" w:eastAsia="仿宋_GB2312"/>
          <w:sz w:val="32"/>
          <w:szCs w:val="32"/>
          <w:u w:val="none"/>
          <w:lang w:val="en-US" w:eastAsia="zh-CN"/>
        </w:rPr>
        <w:t>24</w:t>
      </w:r>
      <w:r>
        <w:rPr>
          <w:rFonts w:hint="eastAsia" w:ascii="仿宋_GB2312" w:eastAsia="仿宋_GB2312"/>
          <w:sz w:val="32"/>
          <w:szCs w:val="32"/>
          <w:u w:val="none"/>
        </w:rPr>
        <w:t>日，巡察组向</w:t>
      </w:r>
      <w:r>
        <w:rPr>
          <w:rFonts w:hint="eastAsia" w:ascii="仿宋_GB2312" w:eastAsia="仿宋_GB2312"/>
          <w:sz w:val="32"/>
          <w:szCs w:val="32"/>
          <w:u w:val="none"/>
          <w:lang w:val="en-US" w:eastAsia="zh-CN"/>
        </w:rPr>
        <w:t>农丰村党支部</w:t>
      </w:r>
      <w:r>
        <w:rPr>
          <w:rFonts w:hint="eastAsia" w:ascii="仿宋_GB2312" w:eastAsia="仿宋_GB2312"/>
          <w:sz w:val="32"/>
          <w:szCs w:val="32"/>
          <w:u w:val="none"/>
        </w:rPr>
        <w:t>反馈了巡察意见</w:t>
      </w:r>
      <w:r>
        <w:rPr>
          <w:rFonts w:hint="default" w:ascii="Times New Roman" w:hAnsi="Times New Roman" w:eastAsia="仿宋_GB2312" w:cs="Times New Roman"/>
          <w:color w:val="000000"/>
          <w:sz w:val="32"/>
          <w:szCs w:val="32"/>
          <w:shd w:val="clear" w:color="auto" w:fill="FFFFFF"/>
        </w:rPr>
        <w:t>。</w:t>
      </w:r>
      <w:r>
        <w:rPr>
          <w:rFonts w:hint="eastAsia" w:ascii="仿宋_GB2312" w:hAnsi="仿宋_GB2312" w:eastAsia="仿宋_GB2312" w:cs="仿宋_GB2312"/>
          <w:sz w:val="32"/>
          <w:szCs w:val="32"/>
        </w:rPr>
        <w:t>按照《中国共产党</w:t>
      </w:r>
      <w:r>
        <w:rPr>
          <w:rFonts w:hint="eastAsia" w:ascii="仿宋_GB2312" w:hAnsi="仿宋_GB2312" w:eastAsia="仿宋_GB2312" w:cs="仿宋_GB2312"/>
          <w:sz w:val="32"/>
          <w:szCs w:val="32"/>
          <w:lang w:eastAsia="zh-CN"/>
        </w:rPr>
        <w:t>巡视</w:t>
      </w:r>
      <w:r>
        <w:rPr>
          <w:rFonts w:hint="eastAsia" w:ascii="仿宋_GB2312" w:hAnsi="仿宋_GB2312" w:eastAsia="仿宋_GB2312" w:cs="仿宋_GB2312"/>
          <w:sz w:val="32"/>
          <w:szCs w:val="32"/>
        </w:rPr>
        <w:t>工作条例》《中国共产党党内监督条例》《中国共产党党务公开条例(试行)》有关规定</w:t>
      </w:r>
      <w:r>
        <w:rPr>
          <w:rFonts w:hint="default" w:ascii="Times New Roman" w:hAnsi="Times New Roman" w:eastAsia="仿宋_GB2312" w:cs="Times New Roman"/>
          <w:color w:val="000000"/>
          <w:sz w:val="32"/>
          <w:szCs w:val="32"/>
          <w:shd w:val="clear" w:color="auto" w:fill="FFFFFF"/>
        </w:rPr>
        <w:t>，现将巡察整改</w:t>
      </w:r>
      <w:r>
        <w:rPr>
          <w:rFonts w:hint="eastAsia" w:ascii="Times New Roman" w:hAnsi="Times New Roman" w:eastAsia="仿宋_GB2312" w:cs="Times New Roman"/>
          <w:color w:val="000000"/>
          <w:sz w:val="32"/>
          <w:szCs w:val="32"/>
          <w:shd w:val="clear" w:color="auto" w:fill="FFFFFF"/>
          <w:lang w:eastAsia="zh-CN"/>
        </w:rPr>
        <w:t>阶段进展</w:t>
      </w:r>
      <w:r>
        <w:rPr>
          <w:rFonts w:hint="default" w:ascii="Times New Roman" w:hAnsi="Times New Roman" w:eastAsia="仿宋_GB2312" w:cs="Times New Roman"/>
          <w:color w:val="000000"/>
          <w:sz w:val="32"/>
          <w:szCs w:val="32"/>
          <w:shd w:val="clear" w:color="auto" w:fill="FFFFFF"/>
        </w:rPr>
        <w:t>情况予以公布。</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黑体" w:cs="Times New Roman"/>
          <w:b w:val="0"/>
          <w:bCs/>
          <w:sz w:val="32"/>
          <w:szCs w:val="32"/>
        </w:rPr>
      </w:pPr>
      <w:r>
        <w:rPr>
          <w:rFonts w:hint="default" w:ascii="Times New Roman" w:hAnsi="Times New Roman" w:eastAsia="微软雅黑" w:cs="Times New Roman"/>
          <w:color w:val="000000"/>
          <w:shd w:val="clear" w:color="auto" w:fill="FFFFFF"/>
        </w:rPr>
        <w:t>　</w:t>
      </w:r>
      <w:r>
        <w:rPr>
          <w:rFonts w:hint="default" w:ascii="Times New Roman" w:hAnsi="Times New Roman" w:eastAsia="黑体" w:cs="Times New Roman"/>
          <w:color w:val="000000"/>
          <w:sz w:val="44"/>
          <w:szCs w:val="44"/>
          <w:shd w:val="clear" w:color="auto" w:fill="FFFFFF"/>
        </w:rPr>
        <w:t>　</w:t>
      </w:r>
      <w:r>
        <w:rPr>
          <w:rStyle w:val="8"/>
          <w:rFonts w:hint="default" w:ascii="Times New Roman" w:hAnsi="Times New Roman" w:eastAsia="黑体" w:cs="Times New Roman"/>
          <w:b w:val="0"/>
          <w:bCs/>
          <w:color w:val="000000"/>
          <w:sz w:val="32"/>
          <w:szCs w:val="32"/>
          <w:shd w:val="clear" w:color="auto" w:fill="FFFFFF"/>
        </w:rPr>
        <w:t>一、</w:t>
      </w:r>
      <w:r>
        <w:rPr>
          <w:rStyle w:val="8"/>
          <w:rFonts w:hint="eastAsia" w:ascii="Times New Roman" w:hAnsi="Times New Roman" w:eastAsia="黑体" w:cs="Times New Roman"/>
          <w:b w:val="0"/>
          <w:bCs/>
          <w:color w:val="000000"/>
          <w:sz w:val="32"/>
          <w:szCs w:val="32"/>
          <w:shd w:val="clear" w:color="auto" w:fill="FFFFFF"/>
          <w:lang w:val="en-US" w:eastAsia="zh-CN"/>
        </w:rPr>
        <w:t>强化</w:t>
      </w:r>
      <w:r>
        <w:rPr>
          <w:rStyle w:val="8"/>
          <w:rFonts w:hint="eastAsia" w:ascii="Times New Roman" w:hAnsi="Times New Roman" w:eastAsia="黑体" w:cs="Times New Roman"/>
          <w:b w:val="0"/>
          <w:bCs/>
          <w:color w:val="000000"/>
          <w:sz w:val="32"/>
          <w:szCs w:val="32"/>
          <w:shd w:val="clear" w:color="auto" w:fill="FFFFFF"/>
          <w:lang w:eastAsia="zh-CN"/>
        </w:rPr>
        <w:t>服务意识、</w:t>
      </w:r>
      <w:r>
        <w:rPr>
          <w:rStyle w:val="8"/>
          <w:rFonts w:hint="eastAsia" w:ascii="Times New Roman" w:hAnsi="Times New Roman" w:eastAsia="黑体" w:cs="Times New Roman"/>
          <w:b w:val="0"/>
          <w:bCs/>
          <w:color w:val="000000"/>
          <w:sz w:val="32"/>
          <w:szCs w:val="32"/>
          <w:shd w:val="clear" w:color="auto" w:fill="FFFFFF"/>
          <w:lang w:val="en-US" w:eastAsia="zh-CN"/>
        </w:rPr>
        <w:t>增强</w:t>
      </w:r>
      <w:r>
        <w:rPr>
          <w:rStyle w:val="8"/>
          <w:rFonts w:hint="eastAsia" w:ascii="Times New Roman" w:hAnsi="Times New Roman" w:eastAsia="黑体" w:cs="Times New Roman"/>
          <w:b w:val="0"/>
          <w:bCs/>
          <w:color w:val="000000"/>
          <w:sz w:val="32"/>
          <w:szCs w:val="32"/>
          <w:shd w:val="clear" w:color="auto" w:fill="FFFFFF"/>
          <w:lang w:eastAsia="zh-CN"/>
        </w:rPr>
        <w:t>党组织执行力、坚决贯彻落实上级部署，不折不扣抓好巡察整改工作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hd w:val="clear" w:color="auto" w:fill="FFFFFF"/>
          <w:lang w:val="en-US" w:eastAsia="zh-CN"/>
        </w:rPr>
      </w:pPr>
      <w:r>
        <w:rPr>
          <w:rFonts w:hint="default" w:ascii="Times New Roman" w:hAnsi="Times New Roman" w:eastAsia="楷体_GB2312" w:cs="Times New Roman"/>
          <w:b w:val="0"/>
          <w:bCs/>
          <w:color w:val="000000"/>
          <w:sz w:val="32"/>
          <w:szCs w:val="32"/>
          <w:shd w:val="clear" w:color="auto" w:fill="FFFFFF"/>
        </w:rPr>
        <w:t>（一）</w:t>
      </w:r>
      <w:r>
        <w:rPr>
          <w:rFonts w:hint="eastAsia" w:ascii="Times New Roman" w:hAnsi="Times New Roman" w:eastAsia="楷体_GB2312" w:cs="Times New Roman"/>
          <w:b w:val="0"/>
          <w:bCs/>
          <w:color w:val="000000"/>
          <w:sz w:val="32"/>
          <w:szCs w:val="32"/>
          <w:shd w:val="clear" w:color="auto" w:fill="FFFFFF"/>
          <w:lang w:val="en-US" w:eastAsia="zh-CN"/>
        </w:rPr>
        <w:t>提高思想认识。</w:t>
      </w:r>
      <w:r>
        <w:rPr>
          <w:rFonts w:hint="eastAsia" w:ascii="仿宋_GB2312" w:eastAsia="仿宋_GB2312" w:cstheme="minorBidi"/>
          <w:kern w:val="2"/>
          <w:sz w:val="32"/>
          <w:szCs w:val="32"/>
          <w:lang w:val="en-US" w:eastAsia="zh-CN" w:bidi="ar-SA"/>
        </w:rPr>
        <w:t>坚持把提高思想认识放在最首要的位置，村“两委”多次召开会议，把此次巡察整改工作作为全面强化党的领导和从严治党为契机。于</w:t>
      </w:r>
      <w:r>
        <w:rPr>
          <w:rFonts w:hint="eastAsia" w:ascii="仿宋_GB2312" w:hAnsi="仿宋_GB2312" w:eastAsia="仿宋_GB2312" w:cs="仿宋_GB2312"/>
          <w:sz w:val="32"/>
          <w:szCs w:val="32"/>
          <w:lang w:val="en-US" w:eastAsia="zh-CN"/>
        </w:rPr>
        <w:t>2021年3月12日党支部召开巡察整改专题组织生活会，按照市委和乡党委以及</w:t>
      </w:r>
      <w:r>
        <w:rPr>
          <w:rFonts w:hint="eastAsia" w:ascii="仿宋_GB2312" w:eastAsia="仿宋_GB2312"/>
          <w:sz w:val="32"/>
          <w:szCs w:val="32"/>
          <w:u w:val="none"/>
        </w:rPr>
        <w:t>市委第</w:t>
      </w:r>
      <w:r>
        <w:rPr>
          <w:rFonts w:hint="eastAsia" w:ascii="仿宋_GB2312" w:eastAsia="仿宋_GB2312"/>
          <w:sz w:val="32"/>
          <w:szCs w:val="32"/>
          <w:u w:val="none"/>
          <w:lang w:val="en-US" w:eastAsia="zh-CN"/>
        </w:rPr>
        <w:t>四</w:t>
      </w:r>
      <w:r>
        <w:rPr>
          <w:rFonts w:hint="eastAsia" w:ascii="仿宋_GB2312" w:eastAsia="仿宋_GB2312"/>
          <w:sz w:val="32"/>
          <w:szCs w:val="32"/>
          <w:u w:val="none"/>
        </w:rPr>
        <w:t>巡察组</w:t>
      </w:r>
      <w:r>
        <w:rPr>
          <w:rFonts w:hint="eastAsia" w:ascii="仿宋_GB2312" w:eastAsia="仿宋_GB2312"/>
          <w:sz w:val="32"/>
          <w:szCs w:val="32"/>
          <w:u w:val="none"/>
          <w:lang w:val="en-US" w:eastAsia="zh-CN"/>
        </w:rPr>
        <w:t>的要求，认真查摆问题，依次认领问题。于</w:t>
      </w:r>
      <w:r>
        <w:rPr>
          <w:rFonts w:hint="eastAsia" w:ascii="仿宋_GB2312" w:hAnsi="仿宋_GB2312" w:eastAsia="仿宋_GB2312" w:cs="仿宋_GB2312"/>
          <w:sz w:val="32"/>
          <w:szCs w:val="32"/>
          <w:lang w:val="en-US" w:eastAsia="zh-CN"/>
        </w:rPr>
        <w:t>2021年4月18日召开两委会议研究，研究巡察问题整改措施。</w:t>
      </w:r>
    </w:p>
    <w:p>
      <w:pPr>
        <w:pStyle w:val="3"/>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ascii="Times New Roman" w:hAnsi="Times New Roman" w:eastAsia="楷体_GB2312" w:cs="Times New Roman"/>
          <w:b w:val="0"/>
          <w:bCs/>
          <w:color w:val="000000"/>
          <w:sz w:val="32"/>
          <w:szCs w:val="32"/>
          <w:shd w:val="clear" w:color="auto" w:fill="FFFFFF"/>
        </w:rPr>
        <w:t>（二）</w:t>
      </w:r>
      <w:r>
        <w:rPr>
          <w:rFonts w:hint="eastAsia" w:ascii="Times New Roman" w:hAnsi="Times New Roman" w:eastAsia="楷体_GB2312" w:cs="Times New Roman"/>
          <w:b w:val="0"/>
          <w:bCs/>
          <w:color w:val="000000"/>
          <w:sz w:val="32"/>
          <w:szCs w:val="32"/>
          <w:shd w:val="clear" w:color="auto" w:fill="FFFFFF"/>
          <w:lang w:val="en-US" w:eastAsia="zh-CN"/>
        </w:rPr>
        <w:t>加强组织领导。</w:t>
      </w:r>
      <w:r>
        <w:rPr>
          <w:rFonts w:hint="eastAsia" w:ascii="仿宋_GB2312" w:hAnsi="仿宋_GB2312" w:eastAsia="仿宋_GB2312" w:cs="仿宋_GB2312"/>
          <w:sz w:val="32"/>
          <w:szCs w:val="32"/>
          <w:lang w:val="en-US" w:eastAsia="zh-CN"/>
        </w:rPr>
        <w:t>农丰村党支部为了确保巡察整改工作落到实处，我村成立了巡察整改工作领导小组，有支部书记担任工作组长，其他村“两委”成员担任工作人员，统筹推进整改工作，多次召开两委会议，细化工作要求，确保整改工作落实到位。</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default" w:ascii="Times New Roman" w:hAnsi="Times New Roman" w:eastAsia="楷体_GB2312" w:cs="Times New Roman"/>
          <w:b w:val="0"/>
          <w:bCs/>
          <w:color w:val="000000"/>
          <w:sz w:val="32"/>
          <w:szCs w:val="32"/>
          <w:shd w:val="clear" w:color="auto" w:fill="FFFFFF"/>
        </w:rPr>
        <w:t>（</w:t>
      </w:r>
      <w:r>
        <w:rPr>
          <w:rFonts w:hint="eastAsia" w:ascii="Times New Roman" w:hAnsi="Times New Roman" w:eastAsia="楷体_GB2312" w:cs="Times New Roman"/>
          <w:b w:val="0"/>
          <w:bCs/>
          <w:color w:val="000000"/>
          <w:sz w:val="32"/>
          <w:szCs w:val="32"/>
          <w:shd w:val="clear" w:color="auto" w:fill="FFFFFF"/>
          <w:lang w:val="en-US" w:eastAsia="zh-CN"/>
        </w:rPr>
        <w:t>三</w:t>
      </w:r>
      <w:r>
        <w:rPr>
          <w:rFonts w:hint="default" w:ascii="Times New Roman" w:hAnsi="Times New Roman" w:eastAsia="楷体_GB2312" w:cs="Times New Roman"/>
          <w:b w:val="0"/>
          <w:bCs/>
          <w:color w:val="000000"/>
          <w:sz w:val="32"/>
          <w:szCs w:val="32"/>
          <w:shd w:val="clear" w:color="auto" w:fill="FFFFFF"/>
        </w:rPr>
        <w:t>）</w:t>
      </w:r>
      <w:r>
        <w:rPr>
          <w:rFonts w:hint="eastAsia" w:ascii="Times New Roman" w:hAnsi="Times New Roman" w:eastAsia="楷体_GB2312" w:cs="Times New Roman"/>
          <w:b w:val="0"/>
          <w:bCs/>
          <w:color w:val="000000"/>
          <w:sz w:val="32"/>
          <w:szCs w:val="32"/>
          <w:shd w:val="clear" w:color="auto" w:fill="FFFFFF"/>
          <w:lang w:val="en-US" w:eastAsia="zh-CN"/>
        </w:rPr>
        <w:t>及时制定方案。</w:t>
      </w:r>
      <w:r>
        <w:rPr>
          <w:rFonts w:hint="eastAsia" w:ascii="仿宋_GB2312" w:hAnsi="仿宋_GB2312" w:eastAsia="仿宋_GB2312" w:cs="仿宋_GB2312"/>
          <w:sz w:val="32"/>
          <w:szCs w:val="32"/>
          <w:lang w:val="en-US" w:eastAsia="zh-CN"/>
        </w:rPr>
        <w:t>对照</w:t>
      </w:r>
      <w:r>
        <w:rPr>
          <w:rFonts w:hint="eastAsia" w:ascii="仿宋_GB2312" w:eastAsia="仿宋_GB2312"/>
          <w:sz w:val="32"/>
          <w:szCs w:val="32"/>
          <w:u w:val="none"/>
        </w:rPr>
        <w:t>市委第</w:t>
      </w:r>
      <w:r>
        <w:rPr>
          <w:rFonts w:hint="eastAsia" w:ascii="仿宋_GB2312" w:eastAsia="仿宋_GB2312"/>
          <w:sz w:val="32"/>
          <w:szCs w:val="32"/>
          <w:u w:val="none"/>
          <w:lang w:val="en-US" w:eastAsia="zh-CN"/>
        </w:rPr>
        <w:t>四</w:t>
      </w:r>
      <w:r>
        <w:rPr>
          <w:rFonts w:hint="eastAsia" w:ascii="仿宋_GB2312" w:eastAsia="仿宋_GB2312"/>
          <w:sz w:val="32"/>
          <w:szCs w:val="32"/>
          <w:u w:val="none"/>
        </w:rPr>
        <w:t>巡察组</w:t>
      </w:r>
      <w:r>
        <w:rPr>
          <w:rFonts w:hint="eastAsia" w:ascii="仿宋_GB2312" w:eastAsia="仿宋_GB2312"/>
          <w:sz w:val="32"/>
          <w:szCs w:val="32"/>
          <w:u w:val="none"/>
          <w:lang w:val="en-US" w:eastAsia="zh-CN"/>
        </w:rPr>
        <w:t>的反馈意见，制定巡察整改方案，认真梳理问题，仔细分析存在的根源，对指出的问题建立整改台账，明确责任领导、责任人和整改时限。</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楷体_GB2312" w:cs="Times New Roman"/>
          <w:b w:val="0"/>
          <w:bCs/>
          <w:sz w:val="32"/>
          <w:szCs w:val="32"/>
          <w:lang w:val="en-US" w:eastAsia="zh-CN"/>
        </w:rPr>
      </w:pPr>
      <w:r>
        <w:rPr>
          <w:rFonts w:hint="default" w:ascii="Times New Roman" w:hAnsi="Times New Roman" w:eastAsia="楷体_GB2312" w:cs="Times New Roman"/>
          <w:b w:val="0"/>
          <w:bCs/>
          <w:color w:val="000000"/>
          <w:sz w:val="32"/>
          <w:szCs w:val="32"/>
          <w:shd w:val="clear" w:color="auto" w:fill="FFFFFF"/>
        </w:rPr>
        <w:t>（</w:t>
      </w:r>
      <w:r>
        <w:rPr>
          <w:rFonts w:hint="eastAsia" w:ascii="Times New Roman" w:hAnsi="Times New Roman" w:eastAsia="楷体_GB2312" w:cs="Times New Roman"/>
          <w:b w:val="0"/>
          <w:bCs/>
          <w:color w:val="000000"/>
          <w:sz w:val="32"/>
          <w:szCs w:val="32"/>
          <w:shd w:val="clear" w:color="auto" w:fill="FFFFFF"/>
          <w:lang w:val="en-US" w:eastAsia="zh-CN"/>
        </w:rPr>
        <w:t>四</w:t>
      </w:r>
      <w:r>
        <w:rPr>
          <w:rFonts w:hint="default" w:ascii="Times New Roman" w:hAnsi="Times New Roman" w:eastAsia="楷体_GB2312" w:cs="Times New Roman"/>
          <w:b w:val="0"/>
          <w:bCs/>
          <w:color w:val="000000"/>
          <w:sz w:val="32"/>
          <w:szCs w:val="32"/>
          <w:shd w:val="clear" w:color="auto" w:fill="FFFFFF"/>
        </w:rPr>
        <w:t>）</w:t>
      </w:r>
      <w:r>
        <w:rPr>
          <w:rFonts w:hint="eastAsia" w:ascii="Times New Roman" w:hAnsi="Times New Roman" w:eastAsia="楷体_GB2312" w:cs="Times New Roman"/>
          <w:b w:val="0"/>
          <w:bCs/>
          <w:color w:val="000000"/>
          <w:sz w:val="32"/>
          <w:szCs w:val="32"/>
          <w:shd w:val="clear" w:color="auto" w:fill="FFFFFF"/>
          <w:lang w:val="en-US" w:eastAsia="zh-CN"/>
        </w:rPr>
        <w:t>坚持全面整改。</w:t>
      </w:r>
      <w:r>
        <w:rPr>
          <w:rFonts w:hint="eastAsia" w:ascii="仿宋_GB2312" w:hAnsi="仿宋_GB2312" w:eastAsia="仿宋_GB2312" w:cs="仿宋_GB2312"/>
          <w:sz w:val="32"/>
          <w:szCs w:val="32"/>
          <w:lang w:val="en-US" w:eastAsia="zh-CN"/>
        </w:rPr>
        <w:t>对</w:t>
      </w:r>
      <w:r>
        <w:rPr>
          <w:rFonts w:hint="eastAsia" w:ascii="仿宋_GB2312" w:eastAsia="仿宋_GB2312"/>
          <w:sz w:val="32"/>
          <w:szCs w:val="32"/>
          <w:u w:val="none"/>
        </w:rPr>
        <w:t>市委第</w:t>
      </w:r>
      <w:r>
        <w:rPr>
          <w:rFonts w:hint="eastAsia" w:ascii="仿宋_GB2312" w:eastAsia="仿宋_GB2312"/>
          <w:sz w:val="32"/>
          <w:szCs w:val="32"/>
          <w:u w:val="none"/>
          <w:lang w:val="en-US" w:eastAsia="zh-CN"/>
        </w:rPr>
        <w:t>四</w:t>
      </w:r>
      <w:r>
        <w:rPr>
          <w:rFonts w:hint="eastAsia" w:ascii="仿宋_GB2312" w:eastAsia="仿宋_GB2312"/>
          <w:sz w:val="32"/>
          <w:szCs w:val="32"/>
          <w:u w:val="none"/>
        </w:rPr>
        <w:t>巡察组</w:t>
      </w:r>
      <w:r>
        <w:rPr>
          <w:rFonts w:hint="eastAsia" w:ascii="仿宋_GB2312" w:eastAsia="仿宋_GB2312"/>
          <w:sz w:val="32"/>
          <w:szCs w:val="32"/>
          <w:u w:val="none"/>
          <w:lang w:val="en-US" w:eastAsia="zh-CN"/>
        </w:rPr>
        <w:t>的反馈意见，对照整改方案，确保件件落实，确保整改效果。</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b w:val="0"/>
          <w:bCs/>
          <w:color w:val="000000"/>
          <w:sz w:val="32"/>
          <w:szCs w:val="32"/>
          <w:shd w:val="clear" w:color="auto" w:fill="FFFFFF"/>
          <w:lang w:val="en-US" w:eastAsia="zh-CN"/>
        </w:rPr>
      </w:pPr>
      <w:r>
        <w:rPr>
          <w:rStyle w:val="8"/>
          <w:rFonts w:hint="eastAsia" w:ascii="黑体" w:hAnsi="黑体" w:eastAsia="黑体" w:cs="黑体"/>
          <w:b w:val="0"/>
          <w:bCs/>
          <w:color w:val="000000"/>
          <w:sz w:val="32"/>
          <w:szCs w:val="32"/>
          <w:shd w:val="clear" w:color="auto" w:fill="FFFFFF"/>
        </w:rPr>
        <w:t>二、</w:t>
      </w:r>
      <w:r>
        <w:rPr>
          <w:rStyle w:val="8"/>
          <w:rFonts w:hint="eastAsia" w:ascii="黑体" w:hAnsi="黑体" w:eastAsia="黑体" w:cs="黑体"/>
          <w:b w:val="0"/>
          <w:bCs/>
          <w:color w:val="000000"/>
          <w:sz w:val="32"/>
          <w:szCs w:val="32"/>
          <w:shd w:val="clear" w:color="auto" w:fill="FFFFFF"/>
          <w:lang w:val="en-US" w:eastAsia="zh-CN"/>
        </w:rPr>
        <w:t>坚持问题导向</w:t>
      </w:r>
      <w:r>
        <w:rPr>
          <w:rStyle w:val="8"/>
          <w:rFonts w:hint="eastAsia" w:ascii="黑体" w:hAnsi="黑体" w:eastAsia="黑体" w:cs="黑体"/>
          <w:b w:val="0"/>
          <w:bCs/>
          <w:color w:val="000000"/>
          <w:sz w:val="32"/>
          <w:szCs w:val="32"/>
          <w:shd w:val="clear" w:color="auto" w:fill="FFFFFF"/>
          <w:lang w:eastAsia="zh-CN"/>
        </w:rPr>
        <w:t>，</w:t>
      </w:r>
      <w:r>
        <w:rPr>
          <w:rStyle w:val="8"/>
          <w:rFonts w:hint="eastAsia" w:ascii="黑体" w:hAnsi="黑体" w:eastAsia="黑体" w:cs="黑体"/>
          <w:b w:val="0"/>
          <w:bCs/>
          <w:color w:val="000000"/>
          <w:sz w:val="32"/>
          <w:szCs w:val="32"/>
          <w:shd w:val="clear" w:color="auto" w:fill="FFFFFF"/>
          <w:lang w:val="en-US" w:eastAsia="zh-CN"/>
        </w:rPr>
        <w:t>认真整改</w:t>
      </w:r>
      <w:r>
        <w:rPr>
          <w:rFonts w:hint="eastAsia" w:ascii="黑体" w:hAnsi="黑体" w:eastAsia="黑体" w:cs="黑体"/>
          <w:b w:val="0"/>
          <w:bCs/>
          <w:color w:val="000000"/>
          <w:sz w:val="32"/>
          <w:szCs w:val="32"/>
          <w:shd w:val="clear" w:color="auto" w:fill="FFFFFF"/>
          <w:lang w:val="en-US" w:eastAsia="zh-CN"/>
        </w:rPr>
        <w:t>巡察反馈问题</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eastAsia="仿宋_GB2312"/>
          <w:color w:val="000000" w:themeColor="text1"/>
          <w:sz w:val="32"/>
          <w:szCs w:val="32"/>
          <w:u w:val="none"/>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针对</w:t>
      </w:r>
      <w:r>
        <w:rPr>
          <w:rFonts w:hint="eastAsia" w:ascii="仿宋_GB2312" w:eastAsia="仿宋_GB2312"/>
          <w:color w:val="000000" w:themeColor="text1"/>
          <w:sz w:val="32"/>
          <w:szCs w:val="32"/>
          <w:u w:val="none"/>
          <w14:textFill>
            <w14:solidFill>
              <w14:schemeClr w14:val="tx1"/>
            </w14:solidFill>
          </w14:textFill>
        </w:rPr>
        <w:t>市委第</w:t>
      </w:r>
      <w:r>
        <w:rPr>
          <w:rFonts w:hint="eastAsia" w:ascii="仿宋_GB2312" w:eastAsia="仿宋_GB2312"/>
          <w:color w:val="000000" w:themeColor="text1"/>
          <w:sz w:val="32"/>
          <w:szCs w:val="32"/>
          <w:u w:val="none"/>
          <w:lang w:val="en-US" w:eastAsia="zh-CN"/>
          <w14:textFill>
            <w14:solidFill>
              <w14:schemeClr w14:val="tx1"/>
            </w14:solidFill>
          </w14:textFill>
        </w:rPr>
        <w:t>四</w:t>
      </w:r>
      <w:r>
        <w:rPr>
          <w:rFonts w:hint="eastAsia" w:ascii="仿宋_GB2312" w:eastAsia="仿宋_GB2312"/>
          <w:color w:val="000000" w:themeColor="text1"/>
          <w:sz w:val="32"/>
          <w:szCs w:val="32"/>
          <w:u w:val="none"/>
          <w14:textFill>
            <w14:solidFill>
              <w14:schemeClr w14:val="tx1"/>
            </w14:solidFill>
          </w14:textFill>
        </w:rPr>
        <w:t>巡察组</w:t>
      </w:r>
      <w:r>
        <w:rPr>
          <w:rFonts w:hint="eastAsia" w:ascii="仿宋_GB2312" w:eastAsia="仿宋_GB2312"/>
          <w:color w:val="000000" w:themeColor="text1"/>
          <w:sz w:val="32"/>
          <w:szCs w:val="32"/>
          <w:u w:val="none"/>
          <w:lang w:val="en-US" w:eastAsia="zh-CN"/>
          <w14:textFill>
            <w14:solidFill>
              <w14:schemeClr w14:val="tx1"/>
            </w14:solidFill>
          </w14:textFill>
        </w:rPr>
        <w:t>反馈的三方面的20条具体问题，除1条问题外，已全部完成整改，整改完成率95%，确保了整改工作取得阶段性成效。</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 w:hAnsi="楷体" w:eastAsia="楷体" w:cs="楷体"/>
          <w:b w:val="0"/>
          <w:bCs/>
          <w:kern w:val="2"/>
          <w:sz w:val="32"/>
          <w:szCs w:val="32"/>
          <w:lang w:val="en-US" w:eastAsia="zh-CN" w:bidi="ar-SA"/>
        </w:rPr>
      </w:pPr>
      <w:r>
        <w:rPr>
          <w:rFonts w:hint="eastAsia" w:ascii="楷体" w:hAnsi="楷体" w:eastAsia="楷体" w:cs="楷体"/>
          <w:b w:val="0"/>
          <w:bCs/>
          <w:i w:val="0"/>
          <w:kern w:val="2"/>
          <w:sz w:val="32"/>
          <w:szCs w:val="32"/>
          <w:lang w:val="en-US" w:eastAsia="zh-CN" w:bidi="ar-SA"/>
        </w:rPr>
        <w:t>（一）</w:t>
      </w:r>
      <w:r>
        <w:rPr>
          <w:rFonts w:hint="eastAsia" w:ascii="楷体_GB2312" w:hAnsi="楷体_GB2312" w:eastAsia="楷体_GB2312" w:cs="楷体_GB2312"/>
          <w:b w:val="0"/>
          <w:bCs/>
          <w:color w:val="000000" w:themeColor="text1"/>
          <w:kern w:val="0"/>
          <w:sz w:val="32"/>
          <w:szCs w:val="32"/>
          <w:highlight w:val="none"/>
          <w:shd w:val="clear" w:color="auto" w:fill="FFFFFF"/>
          <w:lang w:val="en-US" w:eastAsia="zh-CN" w:bidi="ar-SA"/>
          <w14:textFill>
            <w14:solidFill>
              <w14:schemeClr w14:val="tx1"/>
            </w14:solidFill>
          </w14:textFill>
        </w:rPr>
        <w:t>树立宗旨意识，发挥党组织领导作用，坚决贯彻落实上级部署</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color w:val="auto"/>
          <w:kern w:val="2"/>
          <w:sz w:val="32"/>
          <w:szCs w:val="32"/>
          <w:lang w:val="en-US" w:eastAsia="zh-CN" w:bidi="ar-SA"/>
        </w:rPr>
        <w:t>着力解决村级党组织宗旨意识不牢，领导缺失</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的问题</w:t>
      </w:r>
      <w:r>
        <w:rPr>
          <w:rFonts w:hint="eastAsia" w:ascii="仿宋_GB2312" w:hAnsi="仿宋_GB2312" w:eastAsia="仿宋_GB2312" w:cs="仿宋_GB2312"/>
          <w:b/>
          <w:bCs/>
          <w:color w:val="auto"/>
          <w:kern w:val="2"/>
          <w:sz w:val="32"/>
          <w:szCs w:val="32"/>
          <w:lang w:val="en-US" w:eastAsia="zh-CN" w:bidi="ar-SA"/>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党支部履行巡察整改主体责任，于2021年4月18日召开两委会议，组织人员下村排查各小组路灯使用情况，及时做出整改台账，指定专人负责，及时联系专业维修人员进行维修，4月30日开始动工，5月2日全部维修完工，期间共立灯杆15个、更换路灯头40盏，目前我村所有路灯全部实现正常使用。</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二是党支部履行巡察整改主体责任，于2021年4月18日召开相关会议研究整改，成立农丰村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卫生清洁大队</w:t>
      </w:r>
      <w:r>
        <w:rPr>
          <w:rFonts w:hint="eastAsia" w:ascii="仿宋_GB2312" w:hAnsi="仿宋_GB2312" w:eastAsia="仿宋_GB2312" w:cs="仿宋_GB2312"/>
          <w:sz w:val="32"/>
          <w:szCs w:val="32"/>
          <w:lang w:val="en-US" w:eastAsia="zh-CN"/>
        </w:rPr>
        <w:t>。首先，党支部立即联系专业施工队，及时进行排水修理。其次，村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卫生清洁大队</w:t>
      </w:r>
      <w:r>
        <w:rPr>
          <w:rFonts w:hint="eastAsia" w:ascii="仿宋_GB2312" w:hAnsi="仿宋_GB2312" w:eastAsia="仿宋_GB2312" w:cs="仿宋_GB2312"/>
          <w:sz w:val="32"/>
          <w:szCs w:val="32"/>
          <w:lang w:val="en-US" w:eastAsia="zh-CN"/>
        </w:rPr>
        <w:t>4月20日及时处理生活垃圾，及时清理占道秸秆。最后，利用微信等形式向村民告知统一堆放位置，做到在指定地点堆放秸秆。现在农丰村路边沟排水通畅、村民把生活垃圾送到统一堆放位置存放。</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三是农丰村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在厕所革命中部分农户室外储水罐损坏，导致储水罐中慎入淤泥。</w:t>
      </w:r>
      <w:r>
        <w:rPr>
          <w:rFonts w:hint="eastAsia" w:ascii="仿宋_GB2312" w:hAnsi="仿宋_GB2312" w:eastAsia="仿宋_GB2312" w:cs="仿宋_GB2312"/>
          <w:sz w:val="32"/>
          <w:szCs w:val="32"/>
          <w:lang w:val="en-US" w:eastAsia="zh-CN"/>
        </w:rPr>
        <w:t>党支部成立厕所革命问题整改工作小组，两委成员已于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w:t>
      </w:r>
      <w:r>
        <w:rPr>
          <w:rFonts w:hint="eastAsia" w:ascii="仿宋_GB2312" w:hAnsi="仿宋_GB2312" w:eastAsia="仿宋_GB2312" w:cs="仿宋_GB2312"/>
          <w:sz w:val="32"/>
          <w:szCs w:val="32"/>
          <w:lang w:val="en-US" w:eastAsia="zh-CN"/>
        </w:rPr>
        <w:t>4月12日逐户走访排查，并积极联系专业施工人员对损坏设施进行维修，认真制定维修计划，及时为村民进行维修。目前，村民均可正常使用室内厕所。</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val="0"/>
          <w:bCs/>
          <w:color w:val="auto"/>
          <w:kern w:val="0"/>
          <w:sz w:val="32"/>
          <w:szCs w:val="32"/>
          <w:highlight w:val="none"/>
          <w:shd w:val="clear" w:color="auto" w:fill="FFFFFF"/>
          <w:lang w:val="en-US" w:eastAsia="zh-CN" w:bidi="ar-SA"/>
        </w:rPr>
        <w:t>（二）</w:t>
      </w:r>
      <w:r>
        <w:rPr>
          <w:rFonts w:hint="eastAsia" w:ascii="Times New Roman" w:hAnsi="Times New Roman" w:eastAsia="楷体_GB2312" w:cs="Times New Roman"/>
          <w:b w:val="0"/>
          <w:bCs/>
          <w:color w:val="000000"/>
          <w:sz w:val="32"/>
          <w:szCs w:val="32"/>
          <w:shd w:val="clear" w:color="auto" w:fill="FFFFFF"/>
          <w:lang w:eastAsia="zh-CN"/>
        </w:rPr>
        <w:t>加强作风建设，充分发挥监督管理作用，全面从严治党</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着力解决</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风险防空环节薄弱，作风不实</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的问题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村干部已于2021年3月15日主动向兼职的企业递交了辞职申请，乡党委副书记在3月26日同该名同志进行了谈心谈话。我支部其他党员干部没有此项问题，农丰村建立村干部值班值宿制度，现已实现时刻有村干部在岗值班值宿。</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党支部于2021年2月25日对村“两委”成员进行教育培训，提高服务意识。制定值班值宿制度，使群众办事能找到人，及时为群众解决实际困难。经过整改农丰村村部天天有人值班，村民可以随时找到相关人员解决问题。</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着力解决</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“三资”管理松懈，村集体资产流失</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的问题</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农丰村党支部在2021年3月8日召开会议研究整改，党支部成立农丰村定价发包土地工作小组，2021年4月1日采取网上交易平台备案，现场公开竞价的方式发包机动地，本次共发包机动地46877亩，村集体资产增收598360元，既体现发包过程公平公正，又增加了集体收入。</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着力解决</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财务管理不严，监督管理懈怠</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的问题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一是党支部成立党建经费管理小组，负责管理党建经费，农丰村党支部组织委员和相关人员2021年3月16日参加上级培训，认真学习《密山市党建工作经费管理使用办法》，严格按党建经费使用范围列支。</w:t>
      </w:r>
    </w:p>
    <w:p>
      <w:p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党支部履行巡察整改主体责任，农丰村党支部及时召开支部委员会议，组织学习农村集体经济组织管理条例，财务人员2021年3月16日参加太平乡村级组织管理人员及财务人员培训班，工作中严格执行财经纪律，按规章制度办事，严格按规定核销固定资产，加强对财务票据审核，严格落实财务审批制度，已做到规范化、合理化。</w:t>
      </w:r>
    </w:p>
    <w:p>
      <w:pPr>
        <w:pStyle w:val="6"/>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b w:val="0"/>
          <w:bCs/>
          <w:color w:val="auto"/>
          <w:kern w:val="0"/>
          <w:sz w:val="32"/>
          <w:szCs w:val="32"/>
          <w:highlight w:val="none"/>
          <w:shd w:val="clear" w:color="auto" w:fill="FFFFFF"/>
          <w:lang w:val="en-US" w:eastAsia="zh-CN" w:bidi="ar-SA"/>
        </w:rPr>
      </w:pPr>
      <w:r>
        <w:rPr>
          <w:rFonts w:hint="eastAsia" w:ascii="Times New Roman" w:hAnsi="Times New Roman" w:eastAsia="楷体_GB2312" w:cs="Times New Roman"/>
          <w:b w:val="0"/>
          <w:bCs/>
          <w:color w:val="auto"/>
          <w:sz w:val="32"/>
          <w:szCs w:val="32"/>
          <w:shd w:val="clear" w:color="auto" w:fill="FFFFFF"/>
          <w:lang w:eastAsia="zh-CN"/>
        </w:rPr>
        <w:t>加强对党员教育管理，提高政治思想建设</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eastAsia="仿宋_GB2312" w:hAnsiTheme="minorHAnsi" w:cstheme="minorBidi"/>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着力解决基层党组织建设薄弱，起不到基层战斗堡垒的问题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农丰村党支部组织相关人员参加乡党建办召开的基层党支部组织委员业务培训会，通过学习提高党务工作者业务能力，党支部已加强对党员的教育管理；已提高党员的学习自觉性，组织委员已认真指导党员做好个人学习计划，并及时记好学习笔记，党支部定期检查党员学习情况。</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党支部履行巡察整改主体责任，太平乡扫黑办入村指导整改工作，党支部指定工作人员重新入户排查涉黑涉恶线索，加大对于村民的宣传力度，让村民积极参与各项摸排工作，截至目前，我支部暂时没有发现涉黑涉恶线索。</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着力解决村级党组织</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“三会一课”制度执行不严格</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的问题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党支部组织相关人员参加工作培训班，通过学习提高党建工作者业务能力，党支部严格按照规定认真开展“三会一课”活动并及时规范记录，指定党建专柜，现已将所有党建内业材料存放于专柜当中，防止材料丢失。</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农丰村党支部已组织相关人员参加太平乡组织生活会主题培训会，通过学习提高党务工作者业务能力，加强党小组组长的学习培训，支部加强对党小组召开会议情况的监督，并要求党小组长做好会议记录留存好相关佐证，党支部指定党建专柜，现已将所有党建内业材料存放于专柜当中进行统一管理。</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是农丰村党支部组织相关人员定期参加太平乡组织生活会专题培训会，通过学习提高党务工作者业务能力，2021年3月12日党支部召开巡察整改专题组织生活会，结合具体问题，深入剖析查摆，找出问题根源，进行党性分析，开展批评和自我批评；指定党建专柜，已将所有党建内业材料存放于专柜当中，指定组织委员进行管理。</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着力解决党员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学习教育不到位</w:t>
      </w: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的问题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一是农丰村党支部召开党员大会对参会党员进行集体学习培训，制定农丰村支部党员集中学习计划和党员个人学习计划，并按计划开展学习，党支部定期检查党员学习情况。</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是农丰村党支部立即进行整改，首先党支部加强对于党员的教育管理。农丰村党支部及时落实谈心谈话“双向约谈”制度，并做好谈心谈话记录；指定党建专柜，已将所有党建先锋网格化管理材料存放于专柜当中，指定组织委员进行管理。</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着力解决</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党建业务开展不到位，“精品党日”活动开展不实</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的问题</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一是党支部组织委员定期参加党建业务培训班，通过学习增加党务工作者业务能力，加强对党员进行教育管理，指定党建专柜，防止党建材料丢失。</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二是农丰村党支部组织委员定期参加太平乡基层党支部党建业务培训班，党支部加强对党员进行教育管理，规范书写“精品党日”活动记录，并严格按规定开展“精品党日”活动</w:t>
      </w:r>
      <w:r>
        <w:rPr>
          <w:rFonts w:hint="eastAsia" w:ascii="仿宋_GB2312" w:hAnsi="仿宋_GB2312" w:eastAsia="仿宋_GB2312" w:cs="仿宋_GB2312"/>
          <w:sz w:val="32"/>
          <w:szCs w:val="32"/>
          <w:highlight w:val="none"/>
          <w:lang w:val="en-US"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eastAsia="zh-CN"/>
        </w:rPr>
      </w:pPr>
      <w:r>
        <w:rPr>
          <w:rFonts w:hint="eastAsia" w:ascii="黑体" w:hAnsi="黑体" w:eastAsia="黑体" w:cs="黑体"/>
          <w:b w:val="0"/>
          <w:bCs/>
          <w:color w:val="000000"/>
          <w:sz w:val="32"/>
          <w:szCs w:val="32"/>
          <w:shd w:val="clear" w:color="auto" w:fill="FFFFFF"/>
          <w:lang w:eastAsia="zh-CN"/>
        </w:rPr>
        <w:t>三、</w:t>
      </w:r>
      <w:r>
        <w:rPr>
          <w:rFonts w:hint="eastAsia" w:ascii="黑体" w:hAnsi="黑体" w:eastAsia="黑体" w:cs="黑体"/>
          <w:b w:val="0"/>
          <w:bCs/>
          <w:color w:val="000000"/>
          <w:sz w:val="32"/>
          <w:szCs w:val="32"/>
          <w:shd w:val="clear" w:color="auto" w:fill="FFFFFF"/>
          <w:lang w:val="en-US" w:eastAsia="zh-CN"/>
        </w:rPr>
        <w:t>深化巡察整改，巩固整改成功，推进工作成果更进一步</w:t>
      </w:r>
    </w:p>
    <w:p>
      <w:pPr>
        <w:pStyle w:val="6"/>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Times New Roman" w:hAnsi="Times New Roman" w:eastAsia="楷体_GB2312" w:cs="Times New Roman"/>
          <w:b w:val="0"/>
          <w:bCs/>
          <w:color w:val="000000"/>
          <w:sz w:val="32"/>
          <w:szCs w:val="32"/>
          <w:shd w:val="clear" w:color="auto" w:fill="FFFFFF"/>
          <w:lang w:val="en-US" w:eastAsia="zh-CN"/>
        </w:rPr>
      </w:pPr>
      <w:r>
        <w:rPr>
          <w:rFonts w:hint="eastAsia" w:ascii="Times New Roman" w:hAnsi="Times New Roman" w:eastAsia="楷体_GB2312" w:cs="Times New Roman"/>
          <w:b w:val="0"/>
          <w:bCs/>
          <w:color w:val="000000"/>
          <w:sz w:val="32"/>
          <w:szCs w:val="32"/>
          <w:shd w:val="clear" w:color="auto" w:fill="FFFFFF"/>
          <w:lang w:val="en-US" w:eastAsia="zh-CN"/>
        </w:rPr>
        <w:t>全力整改，确保落实有效。</w:t>
      </w:r>
      <w:r>
        <w:rPr>
          <w:rFonts w:hint="eastAsia" w:ascii="仿宋_GB2312" w:hAnsi="仿宋_GB2312" w:eastAsia="仿宋_GB2312" w:cs="仿宋_GB2312"/>
          <w:b w:val="0"/>
          <w:bCs/>
          <w:color w:val="000000"/>
          <w:sz w:val="32"/>
          <w:szCs w:val="32"/>
          <w:shd w:val="clear" w:color="auto" w:fill="FFFFFF"/>
          <w:lang w:val="en-US" w:eastAsia="zh-CN"/>
        </w:rPr>
        <w:t>将巡察整改工作放在第一位，对照市委第四巡察组的意见，深刻反思存在的问题，进一步增强党建主体意识，强化服务意识，增强作风建设，巩固整改成效。</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b w:val="0"/>
          <w:bCs/>
          <w:sz w:val="32"/>
          <w:szCs w:val="32"/>
          <w:lang w:val="en-US"/>
        </w:rPr>
      </w:pPr>
      <w:r>
        <w:rPr>
          <w:rFonts w:hint="default" w:ascii="Times New Roman" w:hAnsi="Times New Roman" w:eastAsia="楷体_GB2312" w:cs="Times New Roman"/>
          <w:b w:val="0"/>
          <w:bCs/>
          <w:color w:val="000000"/>
          <w:sz w:val="32"/>
          <w:szCs w:val="32"/>
          <w:shd w:val="clear" w:color="auto" w:fill="FFFFFF"/>
        </w:rPr>
        <w:t>（二）</w:t>
      </w:r>
      <w:r>
        <w:rPr>
          <w:rFonts w:hint="eastAsia" w:ascii="Times New Roman" w:hAnsi="Times New Roman" w:eastAsia="楷体_GB2312" w:cs="Times New Roman"/>
          <w:b w:val="0"/>
          <w:bCs/>
          <w:color w:val="000000"/>
          <w:sz w:val="32"/>
          <w:szCs w:val="32"/>
          <w:shd w:val="clear" w:color="auto" w:fill="FFFFFF"/>
          <w:lang w:val="en-US" w:eastAsia="zh-CN"/>
        </w:rPr>
        <w:t>完善制度，运用巡察成果。</w:t>
      </w:r>
      <w:r>
        <w:rPr>
          <w:rFonts w:hint="eastAsia" w:ascii="仿宋_GB2312" w:hAnsi="仿宋_GB2312" w:eastAsia="仿宋_GB2312" w:cs="仿宋_GB2312"/>
          <w:b w:val="0"/>
          <w:bCs/>
          <w:color w:val="000000"/>
          <w:sz w:val="32"/>
          <w:szCs w:val="32"/>
          <w:shd w:val="clear" w:color="auto" w:fill="FFFFFF"/>
          <w:lang w:val="en-US" w:eastAsia="zh-CN"/>
        </w:rPr>
        <w:t>针对本次巡察整改发现的制度缺陷，有问题的制度抓紧完善，确保发挥应有的作用。</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楷体_GB2312" w:cs="Times New Roman"/>
          <w:b w:val="0"/>
          <w:bCs/>
          <w:sz w:val="32"/>
          <w:szCs w:val="32"/>
          <w:lang w:val="en-US"/>
        </w:rPr>
      </w:pPr>
      <w:r>
        <w:rPr>
          <w:rFonts w:hint="default" w:ascii="Times New Roman" w:hAnsi="Times New Roman" w:eastAsia="楷体_GB2312" w:cs="Times New Roman"/>
          <w:b w:val="0"/>
          <w:bCs/>
          <w:color w:val="000000"/>
          <w:sz w:val="32"/>
          <w:szCs w:val="32"/>
          <w:shd w:val="clear" w:color="auto" w:fill="FFFFFF"/>
        </w:rPr>
        <w:t>　</w:t>
      </w:r>
      <w:r>
        <w:rPr>
          <w:rFonts w:hint="default" w:ascii="Times New Roman" w:hAnsi="Times New Roman" w:eastAsia="楷体_GB2312" w:cs="Times New Roman"/>
          <w:b w:val="0"/>
          <w:bCs/>
          <w:color w:val="000000"/>
          <w:sz w:val="32"/>
          <w:szCs w:val="32"/>
          <w:shd w:val="clear" w:color="auto" w:fill="FFFFFF"/>
          <w:lang w:val="en-US" w:eastAsia="zh-CN"/>
        </w:rPr>
        <w:t xml:space="preserve">  </w:t>
      </w:r>
      <w:r>
        <w:rPr>
          <w:rFonts w:hint="eastAsia" w:ascii="Times New Roman" w:hAnsi="Times New Roman" w:eastAsia="楷体_GB2312" w:cs="Times New Roman"/>
          <w:b w:val="0"/>
          <w:bCs/>
          <w:color w:val="000000"/>
          <w:sz w:val="32"/>
          <w:szCs w:val="32"/>
          <w:shd w:val="clear" w:color="auto" w:fill="FFFFFF"/>
          <w:lang w:val="en-US" w:eastAsia="zh-CN"/>
        </w:rPr>
        <w:t>（三）深化整改，巩固整改成果。</w:t>
      </w:r>
      <w:r>
        <w:rPr>
          <w:rFonts w:hint="eastAsia" w:ascii="仿宋_GB2312" w:hAnsi="仿宋_GB2312" w:eastAsia="仿宋_GB2312" w:cs="仿宋_GB2312"/>
          <w:b w:val="0"/>
          <w:bCs/>
          <w:color w:val="000000"/>
          <w:sz w:val="32"/>
          <w:szCs w:val="32"/>
          <w:shd w:val="clear" w:color="auto" w:fill="FFFFFF"/>
          <w:lang w:val="en-US" w:eastAsia="zh-CN"/>
        </w:rPr>
        <w:t>农丰村党支部将持续贯彻落实乡党委的要求，坚持党建引领，再接再厉、乘胜追击，高标准、严要求的完成整改任务，推动农丰村党支部进一步健康成长。</w:t>
      </w:r>
    </w:p>
    <w:p>
      <w:pPr>
        <w:pStyle w:val="2"/>
        <w:ind w:firstLine="640" w:firstLineChars="200"/>
        <w:rPr>
          <w:rFonts w:hint="eastAsia" w:ascii="仿宋_GB2312" w:hAnsi="仿宋_GB2312" w:eastAsia="仿宋_GB2312" w:cs="仿宋_GB2312"/>
          <w:b w:val="0"/>
          <w:bCs/>
          <w:color w:val="auto"/>
          <w:sz w:val="32"/>
          <w:szCs w:val="32"/>
          <w:highlight w:val="none"/>
          <w:shd w:val="clear" w:color="auto" w:fill="FFFFFF"/>
          <w:lang w:eastAsia="zh-CN"/>
        </w:rPr>
      </w:pPr>
      <w:r>
        <w:rPr>
          <w:rFonts w:hint="eastAsia" w:ascii="仿宋_GB2312" w:hAnsi="仿宋_GB2312" w:eastAsia="仿宋_GB2312" w:cs="仿宋_GB2312"/>
          <w:b w:val="0"/>
          <w:bCs/>
          <w:color w:val="auto"/>
          <w:sz w:val="32"/>
          <w:szCs w:val="32"/>
          <w:highlight w:val="none"/>
          <w:shd w:val="clear" w:color="auto" w:fill="FFFFFF"/>
          <w:lang w:eastAsia="zh-CN"/>
        </w:rPr>
        <w:t>欢迎广大干部群众对巡察整改落实情况进行监督。如有意见建议,请及时向我们反映。联系方式:电话:</w:t>
      </w:r>
      <w:r>
        <w:rPr>
          <w:rFonts w:hint="eastAsia" w:ascii="Times New Roman" w:hAnsi="Times New Roman" w:eastAsia="仿宋_GB2312" w:cs="Times New Roman"/>
          <w:b w:val="0"/>
          <w:bCs w:val="0"/>
          <w:color w:val="auto"/>
          <w:kern w:val="0"/>
          <w:sz w:val="32"/>
          <w:szCs w:val="32"/>
          <w:highlight w:val="none"/>
          <w:shd w:val="clear" w:color="auto" w:fill="FFFFFF"/>
          <w:lang w:val="en-US" w:eastAsia="zh-CN" w:bidi="ar-SA"/>
        </w:rPr>
        <w:t>0467—5156449;邮政信箱:太平乡农丰村村民委员会；邮编：158302;</w:t>
      </w:r>
      <w:r>
        <w:rPr>
          <w:rFonts w:hint="eastAsia" w:ascii="仿宋_GB2312" w:hAnsi="仿宋_GB2312" w:eastAsia="仿宋_GB2312" w:cs="仿宋_GB2312"/>
          <w:b w:val="0"/>
          <w:bCs/>
          <w:color w:val="auto"/>
          <w:sz w:val="32"/>
          <w:szCs w:val="32"/>
          <w:highlight w:val="none"/>
          <w:shd w:val="clear" w:color="auto" w:fill="FFFFFF"/>
          <w:lang w:eastAsia="zh-CN"/>
        </w:rPr>
        <w:t>电子邮箱:</w:t>
      </w:r>
      <w:r>
        <w:rPr>
          <w:rFonts w:hint="eastAsia" w:ascii="仿宋_GB2312" w:hAnsi="仿宋_GB2312" w:eastAsia="仿宋_GB2312" w:cs="仿宋_GB2312"/>
          <w:color w:val="auto"/>
          <w:sz w:val="32"/>
          <w:szCs w:val="32"/>
          <w:highlight w:val="none"/>
          <w:lang w:val="en-US" w:eastAsia="zh-CN"/>
        </w:rPr>
        <w:t>mstpx2021@163.com。</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eastAsia" w:ascii="仿宋_GB2312" w:hAnsi="仿宋_GB2312" w:eastAsia="仿宋_GB2312" w:cs="仿宋_GB2312"/>
          <w:b w:val="0"/>
          <w:bCs/>
          <w:color w:val="000000"/>
          <w:sz w:val="32"/>
          <w:szCs w:val="32"/>
          <w:shd w:val="clear" w:color="auto" w:fill="FFFFFF"/>
          <w:lang w:eastAsia="zh-CN"/>
        </w:rPr>
      </w:pP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color w:val="000000"/>
          <w:sz w:val="32"/>
          <w:szCs w:val="32"/>
          <w:shd w:val="clear" w:color="auto" w:fill="FFFFFF"/>
          <w:lang w:eastAsia="zh-CN"/>
        </w:rPr>
      </w:pPr>
    </w:p>
    <w:p>
      <w:pPr>
        <w:pStyle w:val="6"/>
        <w:keepNext w:val="0"/>
        <w:keepLines w:val="0"/>
        <w:pageBreakBefore w:val="0"/>
        <w:widowControl/>
        <w:kinsoku/>
        <w:wordWrap w:val="0"/>
        <w:overflowPunct/>
        <w:topLinePunct w:val="0"/>
        <w:autoSpaceDE/>
        <w:autoSpaceDN/>
        <w:bidi w:val="0"/>
        <w:adjustRightInd/>
        <w:snapToGrid/>
        <w:spacing w:beforeAutospacing="0" w:afterAutospacing="0" w:line="560" w:lineRule="exact"/>
        <w:ind w:firstLine="640" w:firstLineChars="200"/>
        <w:jc w:val="right"/>
        <w:textAlignment w:val="auto"/>
        <w:rPr>
          <w:rFonts w:hint="default"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 xml:space="preserve">中共密山市太平乡农丰村党支部    </w:t>
      </w:r>
    </w:p>
    <w:p>
      <w:pPr>
        <w:pStyle w:val="6"/>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default" w:ascii="仿宋_GB2312" w:hAnsi="仿宋_GB2312" w:eastAsia="仿宋_GB2312" w:cs="仿宋_GB2312"/>
          <w:b w:val="0"/>
          <w:bCs/>
          <w:color w:val="000000"/>
          <w:sz w:val="32"/>
          <w:szCs w:val="32"/>
          <w:shd w:val="clear" w:color="auto" w:fill="FFFFFF"/>
          <w:lang w:val="en-US" w:eastAsia="zh-CN"/>
        </w:rPr>
      </w:pPr>
      <w:r>
        <w:rPr>
          <w:rFonts w:hint="eastAsia" w:ascii="仿宋_GB2312" w:hAnsi="仿宋_GB2312" w:eastAsia="仿宋_GB2312" w:cs="仿宋_GB2312"/>
          <w:b w:val="0"/>
          <w:bCs/>
          <w:color w:val="000000"/>
          <w:sz w:val="32"/>
          <w:szCs w:val="32"/>
          <w:shd w:val="clear" w:color="auto" w:fill="FFFFFF"/>
          <w:lang w:val="en-US" w:eastAsia="zh-CN"/>
        </w:rPr>
        <w:t xml:space="preserve">               2021</w:t>
      </w:r>
      <w:r>
        <w:rPr>
          <w:rFonts w:hint="eastAsia" w:ascii="仿宋_GB2312" w:hAnsi="仿宋_GB2312" w:eastAsia="仿宋_GB2312" w:cs="仿宋_GB2312"/>
          <w:b w:val="0"/>
          <w:bCs/>
          <w:color w:val="000000"/>
          <w:sz w:val="32"/>
          <w:szCs w:val="32"/>
          <w:shd w:val="clear" w:color="auto" w:fill="FFFFFF"/>
          <w:lang w:eastAsia="zh-CN"/>
        </w:rPr>
        <w:t>年</w:t>
      </w:r>
      <w:r>
        <w:rPr>
          <w:rFonts w:hint="eastAsia" w:ascii="仿宋_GB2312" w:hAnsi="仿宋_GB2312" w:eastAsia="仿宋_GB2312" w:cs="仿宋_GB2312"/>
          <w:b w:val="0"/>
          <w:bCs/>
          <w:color w:val="000000"/>
          <w:sz w:val="32"/>
          <w:szCs w:val="32"/>
          <w:shd w:val="clear" w:color="auto" w:fill="FFFFFF"/>
          <w:lang w:val="en-US" w:eastAsia="zh-CN"/>
        </w:rPr>
        <w:t>8</w:t>
      </w:r>
      <w:bookmarkStart w:id="0" w:name="_GoBack"/>
      <w:bookmarkEnd w:id="0"/>
      <w:r>
        <w:rPr>
          <w:rFonts w:hint="eastAsia" w:ascii="仿宋_GB2312" w:hAnsi="仿宋_GB2312" w:eastAsia="仿宋_GB2312" w:cs="仿宋_GB2312"/>
          <w:b w:val="0"/>
          <w:bCs/>
          <w:color w:val="000000"/>
          <w:sz w:val="32"/>
          <w:szCs w:val="32"/>
          <w:shd w:val="clear" w:color="auto" w:fill="FFFFFF"/>
          <w:lang w:eastAsia="zh-CN"/>
        </w:rPr>
        <w:t>月</w:t>
      </w:r>
      <w:r>
        <w:rPr>
          <w:rFonts w:hint="eastAsia" w:ascii="仿宋_GB2312" w:hAnsi="仿宋_GB2312" w:eastAsia="仿宋_GB2312" w:cs="仿宋_GB2312"/>
          <w:b w:val="0"/>
          <w:bCs/>
          <w:color w:val="000000"/>
          <w:sz w:val="32"/>
          <w:szCs w:val="32"/>
          <w:shd w:val="clear" w:color="auto" w:fill="FFFFFF"/>
          <w:lang w:val="en-US" w:eastAsia="zh-CN"/>
        </w:rPr>
        <w:t>22</w:t>
      </w:r>
      <w:r>
        <w:rPr>
          <w:rFonts w:hint="eastAsia" w:ascii="仿宋_GB2312" w:hAnsi="仿宋_GB2312" w:eastAsia="仿宋_GB2312" w:cs="仿宋_GB2312"/>
          <w:b w:val="0"/>
          <w:bCs/>
          <w:color w:val="000000"/>
          <w:sz w:val="32"/>
          <w:szCs w:val="32"/>
          <w:shd w:val="clear" w:color="auto" w:fill="FFFFFF"/>
          <w:lang w:eastAsia="zh-CN"/>
        </w:rPr>
        <w:t>日</w:t>
      </w:r>
      <w:r>
        <w:rPr>
          <w:rFonts w:hint="eastAsia" w:ascii="仿宋_GB2312" w:hAnsi="仿宋_GB2312" w:eastAsia="仿宋_GB2312" w:cs="仿宋_GB2312"/>
          <w:b w:val="0"/>
          <w:bCs/>
          <w:color w:val="000000"/>
          <w:sz w:val="32"/>
          <w:szCs w:val="32"/>
          <w:shd w:val="clear" w:color="auto" w:fill="FFFFFF"/>
          <w:lang w:val="en-US" w:eastAsia="zh-CN"/>
        </w:rPr>
        <w:t xml:space="preserve"> </w:t>
      </w:r>
    </w:p>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3D67EA"/>
    <w:multiLevelType w:val="singleLevel"/>
    <w:tmpl w:val="9A3D67EA"/>
    <w:lvl w:ilvl="0" w:tentative="0">
      <w:start w:val="3"/>
      <w:numFmt w:val="chineseCounting"/>
      <w:suff w:val="nothing"/>
      <w:lvlText w:val="（%1）"/>
      <w:lvlJc w:val="left"/>
      <w:rPr>
        <w:rFonts w:hint="eastAsia"/>
      </w:rPr>
    </w:lvl>
  </w:abstractNum>
  <w:abstractNum w:abstractNumId="1">
    <w:nsid w:val="E7562A25"/>
    <w:multiLevelType w:val="singleLevel"/>
    <w:tmpl w:val="E7562A2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1A59CC"/>
    <w:rsid w:val="00A55228"/>
    <w:rsid w:val="031A59CC"/>
    <w:rsid w:val="050B10A6"/>
    <w:rsid w:val="065E4B61"/>
    <w:rsid w:val="068F5DDC"/>
    <w:rsid w:val="075F249F"/>
    <w:rsid w:val="09C01914"/>
    <w:rsid w:val="0A2A33C1"/>
    <w:rsid w:val="0A4264F3"/>
    <w:rsid w:val="105A7E50"/>
    <w:rsid w:val="11551DA7"/>
    <w:rsid w:val="13634F69"/>
    <w:rsid w:val="15FC5CC9"/>
    <w:rsid w:val="16D60C21"/>
    <w:rsid w:val="192B7934"/>
    <w:rsid w:val="1E6D6989"/>
    <w:rsid w:val="1F245AD7"/>
    <w:rsid w:val="1F3C03A9"/>
    <w:rsid w:val="203135C4"/>
    <w:rsid w:val="207D10CD"/>
    <w:rsid w:val="2093634A"/>
    <w:rsid w:val="22B65262"/>
    <w:rsid w:val="24BC0594"/>
    <w:rsid w:val="26F408D6"/>
    <w:rsid w:val="30CA7769"/>
    <w:rsid w:val="31B55564"/>
    <w:rsid w:val="37FE72A7"/>
    <w:rsid w:val="3958141A"/>
    <w:rsid w:val="3AF16591"/>
    <w:rsid w:val="3C8C43EA"/>
    <w:rsid w:val="3D96727B"/>
    <w:rsid w:val="3DF57723"/>
    <w:rsid w:val="41B81650"/>
    <w:rsid w:val="43F22A2F"/>
    <w:rsid w:val="44343DA7"/>
    <w:rsid w:val="48573F49"/>
    <w:rsid w:val="493A7241"/>
    <w:rsid w:val="4DD753F3"/>
    <w:rsid w:val="4DFA5ACB"/>
    <w:rsid w:val="4F556E17"/>
    <w:rsid w:val="509A5D7E"/>
    <w:rsid w:val="50AC4D01"/>
    <w:rsid w:val="514E7A65"/>
    <w:rsid w:val="524B7813"/>
    <w:rsid w:val="526B4509"/>
    <w:rsid w:val="56843B74"/>
    <w:rsid w:val="579044FC"/>
    <w:rsid w:val="58455A25"/>
    <w:rsid w:val="5A76334C"/>
    <w:rsid w:val="5E1331FC"/>
    <w:rsid w:val="612E7756"/>
    <w:rsid w:val="63B81173"/>
    <w:rsid w:val="645E33B1"/>
    <w:rsid w:val="64A60562"/>
    <w:rsid w:val="676E794D"/>
    <w:rsid w:val="6A2E67DA"/>
    <w:rsid w:val="6CED4D4E"/>
    <w:rsid w:val="6D7152BA"/>
    <w:rsid w:val="6DE32FB6"/>
    <w:rsid w:val="6E141D31"/>
    <w:rsid w:val="72726BA8"/>
    <w:rsid w:val="7CE53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qFormat/>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2021-08-31T01:21:00Z</dcterms:created>
  <dc:creator>Seroxat.</dc:creator>
  <cp:lastModifiedBy>Administrator</cp:lastModifiedBy>
  <dcterms:modified xsi:type="dcterms:W3CDTF">2021-11-03T08:15:17Z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6EC37342129043E9B68356BB5C9BE61D</vt:lpwstr>
  </property>
</Properties>
</file>