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中共密山市自然资源局</w:t>
      </w:r>
      <w:r>
        <w:rPr>
          <w:rFonts w:hint="eastAsia" w:ascii="方正小标宋简体" w:hAnsi="方正小标宋简体" w:eastAsia="方正小标宋简体" w:cs="方正小标宋简体"/>
          <w:b w:val="0"/>
          <w:bCs w:val="0"/>
          <w:sz w:val="44"/>
          <w:szCs w:val="44"/>
        </w:rPr>
        <w:t>党组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关于巡察整改</w:t>
      </w:r>
      <w:r>
        <w:rPr>
          <w:rFonts w:hint="eastAsia" w:ascii="方正小标宋简体" w:hAnsi="方正小标宋简体" w:eastAsia="方正小标宋简体" w:cs="方正小标宋简体"/>
          <w:b w:val="0"/>
          <w:bCs w:val="0"/>
          <w:sz w:val="44"/>
          <w:szCs w:val="44"/>
          <w:lang w:eastAsia="zh-CN"/>
        </w:rPr>
        <w:t>阶段进展</w:t>
      </w:r>
      <w:r>
        <w:rPr>
          <w:rFonts w:hint="eastAsia" w:ascii="方正小标宋简体" w:hAnsi="方正小标宋简体" w:eastAsia="方正小标宋简体" w:cs="方正小标宋简体"/>
          <w:b w:val="0"/>
          <w:bCs w:val="0"/>
          <w:sz w:val="44"/>
          <w:szCs w:val="44"/>
        </w:rPr>
        <w:t>情况的通报</w:t>
      </w:r>
    </w:p>
    <w:p>
      <w:pPr>
        <w:pStyle w:val="6"/>
        <w:keepNext w:val="0"/>
        <w:keepLines w:val="0"/>
        <w:pageBreakBefore w:val="0"/>
        <w:widowControl/>
        <w:shd w:val="clear" w:color="auto" w:fill="auto"/>
        <w:kinsoku/>
        <w:wordWrap/>
        <w:overflowPunct/>
        <w:topLinePunct w:val="0"/>
        <w:autoSpaceDE/>
        <w:autoSpaceDN/>
        <w:bidi w:val="0"/>
        <w:adjustRightInd/>
        <w:snapToGrid/>
        <w:spacing w:before="313" w:beforeLines="100" w:beforeAutospacing="0" w:afterAutospacing="0" w:line="560" w:lineRule="exact"/>
        <w:ind w:firstLine="480" w:firstLineChars="200"/>
        <w:jc w:val="both"/>
        <w:textAlignment w:val="auto"/>
        <w:rPr>
          <w:rFonts w:hint="eastAsia" w:ascii="仿宋_GB2312" w:hAnsi="仿宋_GB2312" w:eastAsia="仿宋_GB2312" w:cs="仿宋_GB2312"/>
          <w:b w:val="0"/>
          <w:bCs w:val="0"/>
          <w:color w:val="000000"/>
          <w:sz w:val="32"/>
          <w:szCs w:val="32"/>
          <w:shd w:val="clear" w:color="auto" w:fill="FFFFFF"/>
        </w:rPr>
      </w:pPr>
      <w:r>
        <w:rPr>
          <w:rFonts w:hint="default" w:ascii="Times New Roman" w:hAnsi="Times New Roman" w:eastAsia="微软雅黑" w:cs="Times New Roman"/>
          <w:color w:val="000000"/>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根据市委统一部署</w:t>
      </w:r>
      <w:r>
        <w:rPr>
          <w:rFonts w:hint="eastAsia" w:ascii="仿宋_GB2312" w:hAnsi="仿宋_GB2312" w:eastAsia="仿宋_GB2312" w:cs="仿宋_GB2312"/>
          <w:b w:val="0"/>
          <w:bCs w:val="0"/>
          <w:color w:val="000000"/>
          <w:sz w:val="32"/>
          <w:szCs w:val="32"/>
          <w:shd w:val="clear" w:color="auto" w:fill="FFFFFF"/>
          <w:lang w:eastAsia="zh-CN"/>
        </w:rPr>
        <w:t>，</w:t>
      </w:r>
      <w:r>
        <w:rPr>
          <w:rFonts w:hint="eastAsia" w:ascii="仿宋_GB2312" w:hAnsi="仿宋_GB2312" w:eastAsia="仿宋_GB2312" w:cs="仿宋_GB2312"/>
          <w:b w:val="0"/>
          <w:bCs w:val="0"/>
          <w:color w:val="000000"/>
          <w:sz w:val="32"/>
          <w:szCs w:val="32"/>
          <w:shd w:val="clear" w:color="auto" w:fill="FFFFFF"/>
          <w:lang w:val="en-US" w:eastAsia="zh-CN"/>
        </w:rPr>
        <w:t>2021</w:t>
      </w:r>
      <w:r>
        <w:rPr>
          <w:rFonts w:hint="eastAsia" w:ascii="仿宋_GB2312" w:hAnsi="仿宋_GB2312" w:eastAsia="仿宋_GB2312" w:cs="仿宋_GB2312"/>
          <w:b w:val="0"/>
          <w:bCs w:val="0"/>
          <w:color w:val="000000"/>
          <w:sz w:val="32"/>
          <w:szCs w:val="32"/>
          <w:shd w:val="clear" w:color="auto" w:fill="FFFFFF"/>
        </w:rPr>
        <w:t>年</w:t>
      </w:r>
      <w:r>
        <w:rPr>
          <w:rFonts w:hint="eastAsia" w:ascii="仿宋_GB2312" w:hAnsi="仿宋_GB2312" w:eastAsia="仿宋_GB2312" w:cs="仿宋_GB2312"/>
          <w:b w:val="0"/>
          <w:bCs w:val="0"/>
          <w:color w:val="000000"/>
          <w:sz w:val="32"/>
          <w:szCs w:val="32"/>
          <w:shd w:val="clear" w:color="auto" w:fill="FFFFFF"/>
          <w:lang w:val="en-US" w:eastAsia="zh-CN"/>
        </w:rPr>
        <w:t>3</w:t>
      </w:r>
      <w:r>
        <w:rPr>
          <w:rFonts w:hint="eastAsia" w:ascii="仿宋_GB2312" w:hAnsi="仿宋_GB2312" w:eastAsia="仿宋_GB2312" w:cs="仿宋_GB2312"/>
          <w:b w:val="0"/>
          <w:bCs w:val="0"/>
          <w:color w:val="000000"/>
          <w:sz w:val="32"/>
          <w:szCs w:val="32"/>
          <w:shd w:val="clear" w:color="auto" w:fill="FFFFFF"/>
        </w:rPr>
        <w:t>月</w:t>
      </w:r>
      <w:r>
        <w:rPr>
          <w:rFonts w:hint="eastAsia" w:ascii="仿宋_GB2312" w:hAnsi="仿宋_GB2312" w:eastAsia="仿宋_GB2312" w:cs="仿宋_GB2312"/>
          <w:b w:val="0"/>
          <w:bCs w:val="0"/>
          <w:color w:val="000000"/>
          <w:sz w:val="32"/>
          <w:szCs w:val="32"/>
          <w:shd w:val="clear" w:color="auto" w:fill="FFFFFF"/>
          <w:lang w:val="en-US" w:eastAsia="zh-CN"/>
        </w:rPr>
        <w:t>12</w:t>
      </w:r>
      <w:r>
        <w:rPr>
          <w:rFonts w:hint="eastAsia" w:ascii="仿宋_GB2312" w:hAnsi="仿宋_GB2312" w:eastAsia="仿宋_GB2312" w:cs="仿宋_GB2312"/>
          <w:b w:val="0"/>
          <w:bCs w:val="0"/>
          <w:color w:val="000000"/>
          <w:sz w:val="32"/>
          <w:szCs w:val="32"/>
          <w:shd w:val="clear" w:color="auto" w:fill="FFFFFF"/>
        </w:rPr>
        <w:t>日至</w:t>
      </w:r>
      <w:r>
        <w:rPr>
          <w:rFonts w:hint="eastAsia" w:ascii="仿宋_GB2312" w:hAnsi="仿宋_GB2312" w:eastAsia="仿宋_GB2312" w:cs="仿宋_GB2312"/>
          <w:b w:val="0"/>
          <w:bCs w:val="0"/>
          <w:color w:val="000000"/>
          <w:sz w:val="32"/>
          <w:szCs w:val="32"/>
          <w:shd w:val="clear" w:color="auto" w:fill="FFFFFF"/>
          <w:lang w:val="en-US" w:eastAsia="zh-CN"/>
        </w:rPr>
        <w:t>6</w:t>
      </w:r>
      <w:r>
        <w:rPr>
          <w:rFonts w:hint="eastAsia" w:ascii="仿宋_GB2312" w:hAnsi="仿宋_GB2312" w:eastAsia="仿宋_GB2312" w:cs="仿宋_GB2312"/>
          <w:b w:val="0"/>
          <w:bCs w:val="0"/>
          <w:color w:val="000000"/>
          <w:sz w:val="32"/>
          <w:szCs w:val="32"/>
          <w:shd w:val="clear" w:color="auto" w:fill="FFFFFF"/>
        </w:rPr>
        <w:t>月</w:t>
      </w:r>
      <w:r>
        <w:rPr>
          <w:rFonts w:hint="eastAsia" w:ascii="仿宋_GB2312" w:hAnsi="仿宋_GB2312" w:eastAsia="仿宋_GB2312" w:cs="仿宋_GB2312"/>
          <w:b w:val="0"/>
          <w:bCs w:val="0"/>
          <w:color w:val="000000"/>
          <w:sz w:val="32"/>
          <w:szCs w:val="32"/>
          <w:shd w:val="clear" w:color="auto" w:fill="FFFFFF"/>
          <w:lang w:val="en-US" w:eastAsia="zh-CN"/>
        </w:rPr>
        <w:t>12</w:t>
      </w:r>
      <w:r>
        <w:rPr>
          <w:rFonts w:hint="eastAsia" w:ascii="仿宋_GB2312" w:hAnsi="仿宋_GB2312" w:eastAsia="仿宋_GB2312" w:cs="仿宋_GB2312"/>
          <w:b w:val="0"/>
          <w:bCs w:val="0"/>
          <w:color w:val="000000"/>
          <w:sz w:val="32"/>
          <w:szCs w:val="32"/>
          <w:shd w:val="clear" w:color="auto" w:fill="FFFFFF"/>
        </w:rPr>
        <w:t>日，市委第</w:t>
      </w:r>
      <w:r>
        <w:rPr>
          <w:rFonts w:hint="eastAsia" w:ascii="仿宋_GB2312" w:hAnsi="仿宋_GB2312" w:eastAsia="仿宋_GB2312" w:cs="仿宋_GB2312"/>
          <w:b w:val="0"/>
          <w:bCs w:val="0"/>
          <w:color w:val="000000"/>
          <w:sz w:val="32"/>
          <w:szCs w:val="32"/>
          <w:shd w:val="clear" w:color="auto" w:fill="FFFFFF"/>
          <w:lang w:val="en-US" w:eastAsia="zh-CN"/>
        </w:rPr>
        <w:t>三</w:t>
      </w:r>
      <w:r>
        <w:rPr>
          <w:rFonts w:hint="eastAsia" w:ascii="仿宋_GB2312" w:hAnsi="仿宋_GB2312" w:eastAsia="仿宋_GB2312" w:cs="仿宋_GB2312"/>
          <w:b w:val="0"/>
          <w:bCs w:val="0"/>
          <w:color w:val="000000"/>
          <w:sz w:val="32"/>
          <w:szCs w:val="32"/>
          <w:shd w:val="clear" w:color="auto" w:fill="FFFFFF"/>
        </w:rPr>
        <w:t>巡察组对</w:t>
      </w:r>
      <w:r>
        <w:rPr>
          <w:rFonts w:hint="eastAsia" w:ascii="仿宋_GB2312" w:hAnsi="仿宋_GB2312" w:eastAsia="仿宋_GB2312" w:cs="仿宋_GB2312"/>
          <w:b w:val="0"/>
          <w:bCs w:val="0"/>
          <w:color w:val="000000"/>
          <w:sz w:val="32"/>
          <w:szCs w:val="32"/>
          <w:shd w:val="clear" w:color="auto" w:fill="FFFFFF"/>
          <w:lang w:val="en-US" w:eastAsia="zh-CN"/>
        </w:rPr>
        <w:t>中共密山市自然资源局</w:t>
      </w:r>
      <w:r>
        <w:rPr>
          <w:rFonts w:hint="eastAsia" w:ascii="仿宋_GB2312" w:hAnsi="仿宋_GB2312" w:eastAsia="仿宋_GB2312" w:cs="仿宋_GB2312"/>
          <w:b w:val="0"/>
          <w:bCs w:val="0"/>
          <w:color w:val="000000"/>
          <w:sz w:val="32"/>
          <w:szCs w:val="32"/>
          <w:shd w:val="clear" w:color="auto" w:fill="FFFFFF"/>
        </w:rPr>
        <w:t>党组进行了巡察。</w:t>
      </w:r>
      <w:r>
        <w:rPr>
          <w:rFonts w:hint="eastAsia" w:ascii="仿宋_GB2312" w:hAnsi="仿宋_GB2312" w:eastAsia="仿宋_GB2312" w:cs="仿宋_GB2312"/>
          <w:b w:val="0"/>
          <w:bCs w:val="0"/>
          <w:color w:val="000000"/>
          <w:sz w:val="32"/>
          <w:szCs w:val="32"/>
          <w:shd w:val="clear" w:color="auto" w:fill="FFFFFF"/>
          <w:lang w:val="en-US" w:eastAsia="zh-CN"/>
        </w:rPr>
        <w:t>2021年7</w:t>
      </w:r>
      <w:r>
        <w:rPr>
          <w:rFonts w:hint="eastAsia" w:ascii="仿宋_GB2312" w:hAnsi="仿宋_GB2312" w:eastAsia="仿宋_GB2312" w:cs="仿宋_GB2312"/>
          <w:b w:val="0"/>
          <w:bCs w:val="0"/>
          <w:color w:val="000000"/>
          <w:sz w:val="32"/>
          <w:szCs w:val="32"/>
          <w:shd w:val="clear" w:color="auto" w:fill="FFFFFF"/>
        </w:rPr>
        <w:t>月</w:t>
      </w:r>
      <w:r>
        <w:rPr>
          <w:rFonts w:hint="eastAsia" w:ascii="仿宋_GB2312" w:hAnsi="仿宋_GB2312" w:eastAsia="仿宋_GB2312" w:cs="仿宋_GB2312"/>
          <w:b w:val="0"/>
          <w:bCs w:val="0"/>
          <w:color w:val="000000"/>
          <w:sz w:val="32"/>
          <w:szCs w:val="32"/>
          <w:shd w:val="clear" w:color="auto" w:fill="FFFFFF"/>
          <w:lang w:val="en-US" w:eastAsia="zh-CN"/>
        </w:rPr>
        <w:t>13</w:t>
      </w:r>
      <w:r>
        <w:rPr>
          <w:rFonts w:hint="eastAsia" w:ascii="仿宋_GB2312" w:hAnsi="仿宋_GB2312" w:eastAsia="仿宋_GB2312" w:cs="仿宋_GB2312"/>
          <w:b w:val="0"/>
          <w:bCs w:val="0"/>
          <w:color w:val="000000"/>
          <w:sz w:val="32"/>
          <w:szCs w:val="32"/>
          <w:shd w:val="clear" w:color="auto" w:fill="FFFFFF"/>
        </w:rPr>
        <w:t>日，市委巡察组向</w:t>
      </w:r>
      <w:r>
        <w:rPr>
          <w:rFonts w:hint="eastAsia" w:ascii="仿宋_GB2312" w:hAnsi="仿宋_GB2312" w:eastAsia="仿宋_GB2312" w:cs="仿宋_GB2312"/>
          <w:b w:val="0"/>
          <w:bCs w:val="0"/>
          <w:color w:val="000000"/>
          <w:sz w:val="32"/>
          <w:szCs w:val="32"/>
          <w:shd w:val="clear" w:color="auto" w:fill="FFFFFF"/>
          <w:lang w:val="en-US" w:eastAsia="zh-CN"/>
        </w:rPr>
        <w:t>中共密山市自然资源局</w:t>
      </w:r>
      <w:r>
        <w:rPr>
          <w:rFonts w:hint="eastAsia" w:ascii="仿宋_GB2312" w:hAnsi="仿宋_GB2312" w:eastAsia="仿宋_GB2312" w:cs="仿宋_GB2312"/>
          <w:b w:val="0"/>
          <w:bCs w:val="0"/>
          <w:color w:val="000000"/>
          <w:sz w:val="32"/>
          <w:szCs w:val="32"/>
          <w:shd w:val="clear" w:color="auto" w:fill="FFFFFF"/>
        </w:rPr>
        <w:t>党</w:t>
      </w:r>
      <w:r>
        <w:rPr>
          <w:rFonts w:hint="eastAsia" w:ascii="仿宋_GB2312" w:hAnsi="仿宋_GB2312" w:eastAsia="仿宋_GB2312" w:cs="仿宋_GB2312"/>
          <w:b w:val="0"/>
          <w:bCs w:val="0"/>
          <w:color w:val="000000"/>
          <w:sz w:val="32"/>
          <w:szCs w:val="32"/>
          <w:shd w:val="clear" w:color="auto" w:fill="FFFFFF"/>
          <w:lang w:val="en-US" w:eastAsia="zh-CN"/>
        </w:rPr>
        <w:t>组</w:t>
      </w:r>
      <w:r>
        <w:rPr>
          <w:rFonts w:hint="eastAsia" w:ascii="仿宋_GB2312" w:hAnsi="仿宋_GB2312" w:eastAsia="仿宋_GB2312" w:cs="仿宋_GB2312"/>
          <w:b w:val="0"/>
          <w:bCs w:val="0"/>
          <w:color w:val="000000"/>
          <w:sz w:val="32"/>
          <w:szCs w:val="32"/>
          <w:shd w:val="clear" w:color="auto" w:fill="FFFFFF"/>
        </w:rPr>
        <w:t>反馈了巡察意见。</w:t>
      </w:r>
      <w:r>
        <w:rPr>
          <w:rFonts w:hint="eastAsia" w:ascii="仿宋_GB2312" w:hAnsi="仿宋_GB2312" w:eastAsia="仿宋_GB2312" w:cs="仿宋_GB2312"/>
          <w:b w:val="0"/>
          <w:bCs w:val="0"/>
          <w:sz w:val="32"/>
          <w:szCs w:val="32"/>
        </w:rPr>
        <w:t>按照《中国共产党</w:t>
      </w:r>
      <w:r>
        <w:rPr>
          <w:rFonts w:hint="eastAsia" w:ascii="仿宋_GB2312" w:hAnsi="仿宋_GB2312" w:eastAsia="仿宋_GB2312" w:cs="仿宋_GB2312"/>
          <w:b w:val="0"/>
          <w:bCs w:val="0"/>
          <w:sz w:val="32"/>
          <w:szCs w:val="32"/>
          <w:lang w:eastAsia="zh-CN"/>
        </w:rPr>
        <w:t>巡视</w:t>
      </w:r>
      <w:r>
        <w:rPr>
          <w:rFonts w:hint="eastAsia" w:ascii="仿宋_GB2312" w:hAnsi="仿宋_GB2312" w:eastAsia="仿宋_GB2312" w:cs="仿宋_GB2312"/>
          <w:b w:val="0"/>
          <w:bCs w:val="0"/>
          <w:sz w:val="32"/>
          <w:szCs w:val="32"/>
        </w:rPr>
        <w:t>工作条例》《中国共产党党内监督条例》《中国共产党党务公开条例(试行)》有关规定</w:t>
      </w:r>
      <w:r>
        <w:rPr>
          <w:rFonts w:hint="eastAsia" w:ascii="仿宋_GB2312" w:hAnsi="仿宋_GB2312" w:eastAsia="仿宋_GB2312" w:cs="仿宋_GB2312"/>
          <w:b w:val="0"/>
          <w:bCs w:val="0"/>
          <w:color w:val="000000"/>
          <w:sz w:val="32"/>
          <w:szCs w:val="32"/>
          <w:shd w:val="clear" w:color="auto" w:fill="FFFFFF"/>
        </w:rPr>
        <w:t>，现将巡察整改</w:t>
      </w:r>
      <w:r>
        <w:rPr>
          <w:rFonts w:hint="eastAsia" w:ascii="仿宋_GB2312" w:hAnsi="仿宋_GB2312" w:eastAsia="仿宋_GB2312" w:cs="仿宋_GB2312"/>
          <w:b w:val="0"/>
          <w:bCs w:val="0"/>
          <w:color w:val="000000"/>
          <w:sz w:val="32"/>
          <w:szCs w:val="32"/>
          <w:shd w:val="clear" w:color="auto" w:fill="FFFFFF"/>
          <w:lang w:eastAsia="zh-CN"/>
        </w:rPr>
        <w:t>阶段进展</w:t>
      </w:r>
      <w:r>
        <w:rPr>
          <w:rFonts w:hint="eastAsia" w:ascii="仿宋_GB2312" w:hAnsi="仿宋_GB2312" w:eastAsia="仿宋_GB2312" w:cs="仿宋_GB2312"/>
          <w:b w:val="0"/>
          <w:bCs w:val="0"/>
          <w:color w:val="000000"/>
          <w:sz w:val="32"/>
          <w:szCs w:val="32"/>
          <w:shd w:val="clear" w:color="auto" w:fill="FFFFFF"/>
        </w:rPr>
        <w:t>情况予以公布。</w:t>
      </w:r>
    </w:p>
    <w:p>
      <w:pPr>
        <w:keepNext w:val="0"/>
        <w:keepLines w:val="0"/>
        <w:pageBreakBefore w:val="0"/>
        <w:widowControl/>
        <w:suppressLineNumbers w:val="0"/>
        <w:shd w:val="clear" w:color="auto" w:fill="auto"/>
        <w:kinsoku/>
        <w:overflowPunct/>
        <w:topLinePunct w:val="0"/>
        <w:autoSpaceDE/>
        <w:autoSpaceDN/>
        <w:bidi w:val="0"/>
        <w:adjustRightInd/>
        <w:snapToGrid/>
        <w:spacing w:beforeAutospacing="0" w:afterAutospacing="0" w:line="560" w:lineRule="exact"/>
        <w:ind w:right="0" w:firstLine="640" w:firstLineChars="200"/>
        <w:jc w:val="left"/>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kern w:val="0"/>
          <w:sz w:val="32"/>
          <w:szCs w:val="32"/>
          <w:shd w:val="clear" w:color="auto" w:fill="FFFFFF"/>
          <w:lang w:val="en-US" w:eastAsia="zh-CN"/>
        </w:rPr>
        <w:t>一、提高政治站位，层层压实整改工作</w:t>
      </w:r>
    </w:p>
    <w:p>
      <w:pPr>
        <w:pStyle w:val="6"/>
        <w:keepNext w:val="0"/>
        <w:keepLines w:val="0"/>
        <w:pageBreakBefore w:val="0"/>
        <w:widowControl/>
        <w:suppressLineNumbers w:val="0"/>
        <w:shd w:val="clear" w:color="auto" w:fill="auto"/>
        <w:kinsoku/>
        <w:wordWrap w:val="0"/>
        <w:overflowPunct/>
        <w:topLinePunct w:val="0"/>
        <w:autoSpaceDE/>
        <w:autoSpaceDN/>
        <w:bidi w:val="0"/>
        <w:adjustRightInd/>
        <w:snapToGrid/>
        <w:spacing w:beforeAutospacing="0" w:afterAutospacing="0" w:line="560" w:lineRule="exact"/>
        <w:ind w:right="0" w:firstLine="643" w:firstLineChars="200"/>
        <w:jc w:val="left"/>
        <w:textAlignment w:val="auto"/>
        <w:rPr>
          <w:rFonts w:hint="eastAsia" w:ascii="楷体_GB2312" w:hAnsi="楷体_GB2312" w:eastAsia="楷体_GB2312" w:cs="楷体_GB2312"/>
          <w:b/>
          <w:bCs/>
          <w:i w:val="0"/>
          <w:iCs w:val="0"/>
          <w:caps w:val="0"/>
          <w:color w:val="000000"/>
          <w:spacing w:val="0"/>
          <w:sz w:val="32"/>
          <w:szCs w:val="32"/>
          <w:shd w:val="clear" w:color="auto" w:fill="FFFFFF"/>
        </w:rPr>
      </w:pPr>
      <w:r>
        <w:rPr>
          <w:rFonts w:hint="eastAsia" w:ascii="楷体_GB2312" w:hAnsi="楷体_GB2312" w:eastAsia="楷体_GB2312" w:cs="楷体_GB2312"/>
          <w:b/>
          <w:bCs/>
          <w:i w:val="0"/>
          <w:iCs w:val="0"/>
          <w:caps w:val="0"/>
          <w:color w:val="000000"/>
          <w:spacing w:val="0"/>
          <w:sz w:val="32"/>
          <w:szCs w:val="32"/>
          <w:shd w:val="clear" w:color="auto" w:fill="FFFFFF"/>
          <w:lang w:eastAsia="zh-CN"/>
        </w:rPr>
        <w:t>（</w:t>
      </w:r>
      <w:r>
        <w:rPr>
          <w:rFonts w:hint="eastAsia" w:ascii="楷体_GB2312" w:hAnsi="楷体_GB2312" w:eastAsia="楷体_GB2312" w:cs="楷体_GB2312"/>
          <w:b/>
          <w:bCs/>
          <w:i w:val="0"/>
          <w:iCs w:val="0"/>
          <w:caps w:val="0"/>
          <w:color w:val="000000"/>
          <w:spacing w:val="0"/>
          <w:sz w:val="32"/>
          <w:szCs w:val="32"/>
          <w:shd w:val="clear" w:color="auto" w:fill="FFFFFF"/>
          <w:lang w:val="en-US" w:eastAsia="zh-CN"/>
        </w:rPr>
        <w:t>一</w:t>
      </w:r>
      <w:r>
        <w:rPr>
          <w:rFonts w:hint="eastAsia" w:ascii="楷体_GB2312" w:hAnsi="楷体_GB2312" w:eastAsia="楷体_GB2312" w:cs="楷体_GB2312"/>
          <w:b/>
          <w:bCs/>
          <w:i w:val="0"/>
          <w:iCs w:val="0"/>
          <w:caps w:val="0"/>
          <w:color w:val="000000"/>
          <w:spacing w:val="0"/>
          <w:sz w:val="32"/>
          <w:szCs w:val="32"/>
          <w:shd w:val="clear" w:color="auto" w:fill="FFFFFF"/>
          <w:lang w:eastAsia="zh-CN"/>
        </w:rPr>
        <w:t>）</w:t>
      </w:r>
      <w:r>
        <w:rPr>
          <w:rFonts w:hint="eastAsia" w:ascii="楷体_GB2312" w:hAnsi="楷体_GB2312" w:eastAsia="楷体_GB2312" w:cs="楷体_GB2312"/>
          <w:b/>
          <w:bCs/>
          <w:i w:val="0"/>
          <w:iCs w:val="0"/>
          <w:caps w:val="0"/>
          <w:color w:val="000000"/>
          <w:spacing w:val="0"/>
          <w:sz w:val="32"/>
          <w:szCs w:val="32"/>
          <w:shd w:val="clear" w:color="auto" w:fill="FFFFFF"/>
        </w:rPr>
        <w:t>提高思想认识</w:t>
      </w:r>
    </w:p>
    <w:p>
      <w:pPr>
        <w:pStyle w:val="6"/>
        <w:keepNext w:val="0"/>
        <w:keepLines w:val="0"/>
        <w:pageBreakBefore w:val="0"/>
        <w:widowControl/>
        <w:suppressLineNumbers w:val="0"/>
        <w:shd w:val="clear" w:color="auto" w:fill="auto"/>
        <w:kinsoku/>
        <w:wordWrap w:val="0"/>
        <w:overflowPunct/>
        <w:topLinePunct w:val="0"/>
        <w:autoSpaceDE/>
        <w:autoSpaceDN/>
        <w:bidi w:val="0"/>
        <w:adjustRightInd/>
        <w:snapToGrid/>
        <w:spacing w:beforeAutospacing="0" w:afterAutospacing="0" w:line="560" w:lineRule="exact"/>
        <w:ind w:right="0" w:firstLine="640" w:firstLineChars="20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自</w:t>
      </w:r>
      <w:r>
        <w:rPr>
          <w:rFonts w:hint="eastAsia" w:ascii="仿宋_GB2312" w:hAnsi="仿宋_GB2312" w:eastAsia="仿宋_GB2312" w:cs="仿宋_GB2312"/>
          <w:b w:val="0"/>
          <w:bCs w:val="0"/>
          <w:i w:val="0"/>
          <w:iCs w:val="0"/>
          <w:caps w:val="0"/>
          <w:color w:val="000000"/>
          <w:spacing w:val="0"/>
          <w:sz w:val="32"/>
          <w:szCs w:val="32"/>
          <w:shd w:val="clear" w:color="auto" w:fill="FFFFFF"/>
          <w:lang w:val="en-US"/>
        </w:rPr>
        <w:t>2</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021</w:t>
      </w:r>
      <w:r>
        <w:rPr>
          <w:rFonts w:hint="eastAsia" w:ascii="仿宋_GB2312" w:hAnsi="仿宋_GB2312" w:eastAsia="仿宋_GB2312" w:cs="仿宋_GB2312"/>
          <w:b w:val="0"/>
          <w:bCs w:val="0"/>
          <w:i w:val="0"/>
          <w:iCs w:val="0"/>
          <w:caps w:val="0"/>
          <w:color w:val="000000"/>
          <w:spacing w:val="0"/>
          <w:sz w:val="32"/>
          <w:szCs w:val="32"/>
          <w:shd w:val="clear" w:color="auto" w:fill="FFFFFF"/>
        </w:rPr>
        <w:t>年</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7</w:t>
      </w:r>
      <w:r>
        <w:rPr>
          <w:rFonts w:hint="eastAsia" w:ascii="仿宋_GB2312" w:hAnsi="仿宋_GB2312" w:eastAsia="仿宋_GB2312" w:cs="仿宋_GB2312"/>
          <w:b w:val="0"/>
          <w:bCs w:val="0"/>
          <w:i w:val="0"/>
          <w:iCs w:val="0"/>
          <w:caps w:val="0"/>
          <w:color w:val="000000"/>
          <w:spacing w:val="0"/>
          <w:sz w:val="32"/>
          <w:szCs w:val="32"/>
          <w:shd w:val="clear" w:color="auto" w:fill="FFFFFF"/>
        </w:rPr>
        <w:t>月</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13</w:t>
      </w:r>
      <w:r>
        <w:rPr>
          <w:rFonts w:hint="eastAsia" w:ascii="仿宋_GB2312" w:hAnsi="仿宋_GB2312" w:eastAsia="仿宋_GB2312" w:cs="仿宋_GB2312"/>
          <w:b w:val="0"/>
          <w:bCs w:val="0"/>
          <w:i w:val="0"/>
          <w:iCs w:val="0"/>
          <w:caps w:val="0"/>
          <w:color w:val="000000"/>
          <w:spacing w:val="0"/>
          <w:sz w:val="32"/>
          <w:szCs w:val="32"/>
          <w:shd w:val="clear" w:color="auto" w:fill="FFFFFF"/>
        </w:rPr>
        <w:t>日巡察</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组反馈意见</w:t>
      </w:r>
      <w:r>
        <w:rPr>
          <w:rFonts w:hint="eastAsia" w:ascii="仿宋_GB2312" w:hAnsi="仿宋_GB2312" w:eastAsia="仿宋_GB2312" w:cs="仿宋_GB2312"/>
          <w:b w:val="0"/>
          <w:bCs w:val="0"/>
          <w:i w:val="0"/>
          <w:iCs w:val="0"/>
          <w:caps w:val="0"/>
          <w:color w:val="000000"/>
          <w:spacing w:val="0"/>
          <w:sz w:val="32"/>
          <w:szCs w:val="32"/>
          <w:shd w:val="clear" w:color="auto" w:fill="FFFFFF"/>
        </w:rPr>
        <w:t>后，局党组高度重视，</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立</w:t>
      </w:r>
      <w:r>
        <w:rPr>
          <w:rFonts w:hint="eastAsia" w:ascii="仿宋_GB2312" w:hAnsi="仿宋_GB2312" w:eastAsia="仿宋_GB2312" w:cs="仿宋_GB2312"/>
          <w:b w:val="0"/>
          <w:bCs w:val="0"/>
          <w:i w:val="0"/>
          <w:iCs w:val="0"/>
          <w:caps w:val="0"/>
          <w:color w:val="000000"/>
          <w:spacing w:val="0"/>
          <w:sz w:val="32"/>
          <w:szCs w:val="32"/>
          <w:shd w:val="clear" w:color="auto" w:fill="FFFFFF"/>
        </w:rPr>
        <w:t>即安排落实整改工作，深入学习党的十九大精神、习近平新时代中国特色社会主义思想和习近平总书记有关巡视</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的</w:t>
      </w:r>
      <w:r>
        <w:rPr>
          <w:rFonts w:hint="eastAsia" w:ascii="仿宋_GB2312" w:hAnsi="仿宋_GB2312" w:eastAsia="仿宋_GB2312" w:cs="仿宋_GB2312"/>
          <w:b w:val="0"/>
          <w:bCs w:val="0"/>
          <w:i w:val="0"/>
          <w:iCs w:val="0"/>
          <w:caps w:val="0"/>
          <w:color w:val="000000"/>
          <w:spacing w:val="0"/>
          <w:sz w:val="32"/>
          <w:szCs w:val="32"/>
          <w:shd w:val="clear" w:color="auto" w:fill="FFFFFF"/>
        </w:rPr>
        <w:t>重要指示，召开专题民主生活会，深入剖析问题产生原因，切实把思想和行动统一到</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市</w:t>
      </w:r>
      <w:r>
        <w:rPr>
          <w:rFonts w:hint="eastAsia" w:ascii="仿宋_GB2312" w:hAnsi="仿宋_GB2312" w:eastAsia="仿宋_GB2312" w:cs="仿宋_GB2312"/>
          <w:b w:val="0"/>
          <w:bCs w:val="0"/>
          <w:i w:val="0"/>
          <w:iCs w:val="0"/>
          <w:caps w:val="0"/>
          <w:color w:val="000000"/>
          <w:spacing w:val="0"/>
          <w:sz w:val="32"/>
          <w:szCs w:val="32"/>
          <w:shd w:val="clear" w:color="auto" w:fill="FFFFFF"/>
        </w:rPr>
        <w:t>委巡察整改要求上来。通过广泛深入学习领会和思想动员，统一了思想认识、增强了信心决心，全体干部</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职工</w:t>
      </w:r>
      <w:r>
        <w:rPr>
          <w:rFonts w:hint="eastAsia" w:ascii="仿宋_GB2312" w:hAnsi="仿宋_GB2312" w:eastAsia="仿宋_GB2312" w:cs="仿宋_GB2312"/>
          <w:b w:val="0"/>
          <w:bCs w:val="0"/>
          <w:i w:val="0"/>
          <w:iCs w:val="0"/>
          <w:caps w:val="0"/>
          <w:color w:val="000000"/>
          <w:spacing w:val="0"/>
          <w:sz w:val="32"/>
          <w:szCs w:val="32"/>
          <w:shd w:val="clear" w:color="auto" w:fill="FFFFFF"/>
        </w:rPr>
        <w:t>一致表示要旗帜鲜明讲政治，坚决支持和参与、落实巡察整改</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工作</w:t>
      </w:r>
      <w:r>
        <w:rPr>
          <w:rFonts w:hint="eastAsia" w:ascii="仿宋_GB2312" w:hAnsi="仿宋_GB2312" w:eastAsia="仿宋_GB2312" w:cs="仿宋_GB2312"/>
          <w:b w:val="0"/>
          <w:bCs w:val="0"/>
          <w:i w:val="0"/>
          <w:iCs w:val="0"/>
          <w:caps w:val="0"/>
          <w:color w:val="000000"/>
          <w:spacing w:val="0"/>
          <w:sz w:val="32"/>
          <w:szCs w:val="32"/>
          <w:shd w:val="clear" w:color="auto" w:fill="FFFFFF"/>
        </w:rPr>
        <w:t>，自觉对号入座、主动认领责任、深入剖析检查、深入查摆问题，确保整改工作取得实实在在的成效，扎实做好巡察</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color="auto" w:fill="FFFFFF"/>
        </w:rPr>
        <w:t>后半篇</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color="auto" w:fill="FFFFFF"/>
        </w:rPr>
        <w:t>文章。</w:t>
      </w:r>
    </w:p>
    <w:p>
      <w:pPr>
        <w:pStyle w:val="6"/>
        <w:keepNext w:val="0"/>
        <w:keepLines w:val="0"/>
        <w:pageBreakBefore w:val="0"/>
        <w:widowControl/>
        <w:numPr>
          <w:ilvl w:val="0"/>
          <w:numId w:val="1"/>
        </w:numPr>
        <w:suppressLineNumbers w:val="0"/>
        <w:shd w:val="clear" w:color="auto" w:fill="auto"/>
        <w:kinsoku/>
        <w:wordWrap w:val="0"/>
        <w:overflowPunct/>
        <w:topLinePunct w:val="0"/>
        <w:autoSpaceDE/>
        <w:autoSpaceDN/>
        <w:bidi w:val="0"/>
        <w:adjustRightInd/>
        <w:snapToGrid/>
        <w:spacing w:beforeAutospacing="0" w:afterAutospacing="0" w:line="560" w:lineRule="exact"/>
        <w:ind w:right="0" w:firstLine="643" w:firstLineChars="200"/>
        <w:textAlignment w:val="auto"/>
        <w:rPr>
          <w:rFonts w:hint="eastAsia" w:ascii="楷体_GB2312" w:hAnsi="楷体_GB2312" w:eastAsia="楷体_GB2312" w:cs="楷体_GB2312"/>
          <w:b/>
          <w:bCs/>
          <w:i w:val="0"/>
          <w:iCs w:val="0"/>
          <w:caps w:val="0"/>
          <w:color w:val="000000"/>
          <w:spacing w:val="0"/>
          <w:sz w:val="32"/>
          <w:szCs w:val="32"/>
          <w:shd w:val="clear" w:color="auto" w:fill="FFFFFF"/>
        </w:rPr>
      </w:pPr>
      <w:r>
        <w:rPr>
          <w:rFonts w:hint="eastAsia" w:ascii="楷体_GB2312" w:hAnsi="楷体_GB2312" w:eastAsia="楷体_GB2312" w:cs="楷体_GB2312"/>
          <w:b/>
          <w:bCs/>
          <w:i w:val="0"/>
          <w:iCs w:val="0"/>
          <w:caps w:val="0"/>
          <w:color w:val="000000"/>
          <w:spacing w:val="0"/>
          <w:sz w:val="32"/>
          <w:szCs w:val="32"/>
          <w:shd w:val="clear" w:color="auto" w:fill="FFFFFF"/>
        </w:rPr>
        <w:t>加强组织领导</w:t>
      </w:r>
    </w:p>
    <w:p>
      <w:pPr>
        <w:pStyle w:val="6"/>
        <w:keepNext w:val="0"/>
        <w:keepLines w:val="0"/>
        <w:pageBreakBefore w:val="0"/>
        <w:widowControl/>
        <w:numPr>
          <w:ilvl w:val="0"/>
          <w:numId w:val="0"/>
        </w:numPr>
        <w:suppressLineNumbers w:val="0"/>
        <w:shd w:val="clear" w:color="auto" w:fill="auto"/>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局党组先后</w:t>
      </w:r>
      <w:r>
        <w:rPr>
          <w:rFonts w:hint="eastAsia" w:ascii="仿宋_GB2312" w:hAnsi="仿宋_GB2312" w:eastAsia="仿宋_GB2312" w:cs="仿宋_GB2312"/>
          <w:b w:val="0"/>
          <w:bCs w:val="0"/>
          <w:i w:val="0"/>
          <w:iCs w:val="0"/>
          <w:caps w:val="0"/>
          <w:color w:val="000000"/>
          <w:spacing w:val="0"/>
          <w:sz w:val="32"/>
          <w:szCs w:val="32"/>
          <w:shd w:val="clear" w:color="auto" w:fill="FFFFFF"/>
        </w:rPr>
        <w:t>召开</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2</w:t>
      </w:r>
      <w:r>
        <w:rPr>
          <w:rFonts w:hint="eastAsia" w:ascii="仿宋_GB2312" w:hAnsi="仿宋_GB2312" w:eastAsia="仿宋_GB2312" w:cs="仿宋_GB2312"/>
          <w:b w:val="0"/>
          <w:bCs w:val="0"/>
          <w:i w:val="0"/>
          <w:iCs w:val="0"/>
          <w:caps w:val="0"/>
          <w:color w:val="000000"/>
          <w:spacing w:val="0"/>
          <w:sz w:val="32"/>
          <w:szCs w:val="32"/>
          <w:shd w:val="clear" w:color="auto" w:fill="FFFFFF"/>
        </w:rPr>
        <w:t>次</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巡察整改专题会议</w:t>
      </w:r>
      <w:r>
        <w:rPr>
          <w:rFonts w:hint="eastAsia" w:ascii="仿宋_GB2312" w:hAnsi="仿宋_GB2312" w:eastAsia="仿宋_GB2312" w:cs="仿宋_GB2312"/>
          <w:b w:val="0"/>
          <w:bCs w:val="0"/>
          <w:i w:val="0"/>
          <w:iCs w:val="0"/>
          <w:caps w:val="0"/>
          <w:color w:val="000000"/>
          <w:spacing w:val="0"/>
          <w:sz w:val="32"/>
          <w:szCs w:val="32"/>
          <w:shd w:val="clear" w:color="auto" w:fill="FFFFFF"/>
        </w:rPr>
        <w:t>，集中审议《</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市</w:t>
      </w:r>
      <w:r>
        <w:rPr>
          <w:rFonts w:hint="eastAsia" w:ascii="仿宋_GB2312" w:hAnsi="仿宋_GB2312" w:eastAsia="仿宋_GB2312" w:cs="仿宋_GB2312"/>
          <w:b w:val="0"/>
          <w:bCs w:val="0"/>
          <w:i w:val="0"/>
          <w:iCs w:val="0"/>
          <w:caps w:val="0"/>
          <w:color w:val="000000"/>
          <w:spacing w:val="0"/>
          <w:sz w:val="32"/>
          <w:szCs w:val="32"/>
          <w:shd w:val="clear" w:color="auto" w:fill="FFFFFF"/>
        </w:rPr>
        <w:t>委巡察组反馈意见整改</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工作责任分工</w:t>
      </w:r>
      <w:r>
        <w:rPr>
          <w:rFonts w:hint="eastAsia" w:ascii="仿宋_GB2312" w:hAnsi="仿宋_GB2312" w:eastAsia="仿宋_GB2312" w:cs="仿宋_GB2312"/>
          <w:b w:val="0"/>
          <w:bCs w:val="0"/>
          <w:i w:val="0"/>
          <w:iCs w:val="0"/>
          <w:caps w:val="0"/>
          <w:color w:val="000000"/>
          <w:spacing w:val="0"/>
          <w:sz w:val="32"/>
          <w:szCs w:val="32"/>
          <w:shd w:val="clear" w:color="auto" w:fill="FFFFFF"/>
        </w:rPr>
        <w:t>方案</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color="auto" w:fill="FFFFFF"/>
        </w:rPr>
        <w:t>，对照巡察反馈问题，成立以党组负责人任组长、</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领导班子成员</w:t>
      </w:r>
      <w:r>
        <w:rPr>
          <w:rFonts w:hint="eastAsia" w:ascii="仿宋_GB2312" w:hAnsi="仿宋_GB2312" w:eastAsia="仿宋_GB2312" w:cs="仿宋_GB2312"/>
          <w:b w:val="0"/>
          <w:bCs w:val="0"/>
          <w:i w:val="0"/>
          <w:iCs w:val="0"/>
          <w:caps w:val="0"/>
          <w:color w:val="000000"/>
          <w:spacing w:val="0"/>
          <w:sz w:val="32"/>
          <w:szCs w:val="32"/>
          <w:shd w:val="clear" w:color="auto" w:fill="FFFFFF"/>
        </w:rPr>
        <w:t>任副组长的巡察反馈问题整改领导小组，进一步压实工作责任，按照问题清单有序推进整改。</w:t>
      </w:r>
    </w:p>
    <w:p>
      <w:pPr>
        <w:pStyle w:val="6"/>
        <w:keepNext w:val="0"/>
        <w:keepLines w:val="0"/>
        <w:pageBreakBefore w:val="0"/>
        <w:widowControl/>
        <w:numPr>
          <w:ilvl w:val="0"/>
          <w:numId w:val="1"/>
        </w:numPr>
        <w:suppressLineNumbers w:val="0"/>
        <w:shd w:val="clear" w:color="auto" w:fill="auto"/>
        <w:kinsoku/>
        <w:wordWrap w:val="0"/>
        <w:overflowPunct/>
        <w:topLinePunct w:val="0"/>
        <w:autoSpaceDE/>
        <w:autoSpaceDN/>
        <w:bidi w:val="0"/>
        <w:adjustRightInd/>
        <w:snapToGrid/>
        <w:spacing w:beforeAutospacing="0" w:afterAutospacing="0" w:line="560" w:lineRule="exact"/>
        <w:ind w:left="0" w:leftChars="0" w:right="0" w:firstLine="643" w:firstLineChars="200"/>
        <w:textAlignment w:val="auto"/>
        <w:rPr>
          <w:rFonts w:hint="eastAsia" w:ascii="楷体_GB2312" w:hAnsi="楷体_GB2312" w:eastAsia="楷体_GB2312" w:cs="楷体_GB2312"/>
          <w:b/>
          <w:bCs/>
          <w:i w:val="0"/>
          <w:iCs w:val="0"/>
          <w:caps w:val="0"/>
          <w:color w:val="000000"/>
          <w:spacing w:val="0"/>
          <w:sz w:val="32"/>
          <w:szCs w:val="32"/>
          <w:shd w:val="clear" w:color="auto" w:fill="FFFFFF"/>
        </w:rPr>
      </w:pPr>
      <w:r>
        <w:rPr>
          <w:rFonts w:hint="eastAsia" w:ascii="楷体_GB2312" w:hAnsi="楷体_GB2312" w:eastAsia="楷体_GB2312" w:cs="楷体_GB2312"/>
          <w:b/>
          <w:bCs/>
          <w:i w:val="0"/>
          <w:iCs w:val="0"/>
          <w:caps w:val="0"/>
          <w:color w:val="000000"/>
          <w:spacing w:val="0"/>
          <w:sz w:val="32"/>
          <w:szCs w:val="32"/>
          <w:shd w:val="clear" w:color="auto" w:fill="FFFFFF"/>
        </w:rPr>
        <w:t>细化工作任务</w:t>
      </w:r>
    </w:p>
    <w:p>
      <w:pPr>
        <w:pStyle w:val="6"/>
        <w:keepNext w:val="0"/>
        <w:keepLines w:val="0"/>
        <w:pageBreakBefore w:val="0"/>
        <w:widowControl/>
        <w:numPr>
          <w:ilvl w:val="0"/>
          <w:numId w:val="0"/>
        </w:numPr>
        <w:suppressLineNumbers w:val="0"/>
        <w:shd w:val="clear" w:color="auto" w:fill="auto"/>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color="auto" w:fill="FFFFFF"/>
        </w:rPr>
        <w:t>根据制定的《</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市</w:t>
      </w:r>
      <w:r>
        <w:rPr>
          <w:rFonts w:hint="eastAsia" w:ascii="仿宋_GB2312" w:hAnsi="仿宋_GB2312" w:eastAsia="仿宋_GB2312" w:cs="仿宋_GB2312"/>
          <w:b w:val="0"/>
          <w:bCs w:val="0"/>
          <w:i w:val="0"/>
          <w:iCs w:val="0"/>
          <w:caps w:val="0"/>
          <w:color w:val="000000"/>
          <w:spacing w:val="0"/>
          <w:sz w:val="32"/>
          <w:szCs w:val="32"/>
          <w:shd w:val="clear" w:color="auto" w:fill="FFFFFF"/>
        </w:rPr>
        <w:t>委巡察组反馈意见整改</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工作责任分工</w:t>
      </w:r>
      <w:r>
        <w:rPr>
          <w:rFonts w:hint="eastAsia" w:ascii="仿宋_GB2312" w:hAnsi="仿宋_GB2312" w:eastAsia="仿宋_GB2312" w:cs="仿宋_GB2312"/>
          <w:b w:val="0"/>
          <w:bCs w:val="0"/>
          <w:i w:val="0"/>
          <w:iCs w:val="0"/>
          <w:caps w:val="0"/>
          <w:color w:val="000000"/>
          <w:spacing w:val="0"/>
          <w:sz w:val="32"/>
          <w:szCs w:val="32"/>
          <w:shd w:val="clear" w:color="auto" w:fill="FFFFFF"/>
        </w:rPr>
        <w:t>方案》（</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密自然资源</w:t>
      </w:r>
      <w:r>
        <w:rPr>
          <w:rFonts w:hint="eastAsia" w:ascii="仿宋_GB2312" w:hAnsi="仿宋_GB2312" w:eastAsia="仿宋_GB2312" w:cs="仿宋_GB2312"/>
          <w:b w:val="0"/>
          <w:bCs w:val="0"/>
          <w:i w:val="0"/>
          <w:iCs w:val="0"/>
          <w:caps w:val="0"/>
          <w:color w:val="000000"/>
          <w:spacing w:val="0"/>
          <w:sz w:val="32"/>
          <w:szCs w:val="32"/>
          <w:shd w:val="clear" w:color="auto" w:fill="FFFFFF"/>
        </w:rPr>
        <w:t>党组发〔</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2021</w:t>
      </w:r>
      <w:r>
        <w:rPr>
          <w:rFonts w:hint="eastAsia" w:ascii="仿宋_GB2312" w:hAnsi="仿宋_GB2312" w:eastAsia="仿宋_GB2312" w:cs="仿宋_GB2312"/>
          <w:b w:val="0"/>
          <w:bCs w:val="0"/>
          <w:i w:val="0"/>
          <w:iCs w:val="0"/>
          <w:caps w:val="0"/>
          <w:color w:val="000000"/>
          <w:spacing w:val="0"/>
          <w:sz w:val="32"/>
          <w:szCs w:val="32"/>
          <w:shd w:val="clear" w:color="auto" w:fill="FFFFFF"/>
        </w:rPr>
        <w:t>〕</w:t>
      </w:r>
      <w:r>
        <w:rPr>
          <w:rFonts w:hint="eastAsia" w:ascii="仿宋_GB2312" w:hAnsi="仿宋_GB2312" w:eastAsia="仿宋_GB2312" w:cs="仿宋_GB2312"/>
          <w:b w:val="0"/>
          <w:bCs w:val="0"/>
          <w:i w:val="0"/>
          <w:iCs w:val="0"/>
          <w:caps w:val="0"/>
          <w:color w:val="000000"/>
          <w:spacing w:val="0"/>
          <w:sz w:val="32"/>
          <w:szCs w:val="32"/>
          <w:shd w:val="clear" w:color="auto" w:fill="FFFFFF"/>
          <w:lang w:val="en-US"/>
        </w:rPr>
        <w:t>1</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5</w:t>
      </w:r>
      <w:r>
        <w:rPr>
          <w:rFonts w:hint="eastAsia" w:ascii="仿宋_GB2312" w:hAnsi="仿宋_GB2312" w:eastAsia="仿宋_GB2312" w:cs="仿宋_GB2312"/>
          <w:b w:val="0"/>
          <w:bCs w:val="0"/>
          <w:i w:val="0"/>
          <w:iCs w:val="0"/>
          <w:caps w:val="0"/>
          <w:color w:val="000000"/>
          <w:spacing w:val="0"/>
          <w:sz w:val="32"/>
          <w:szCs w:val="32"/>
          <w:shd w:val="clear" w:color="auto" w:fill="FFFFFF"/>
        </w:rPr>
        <w:t>号），建立问题台账，将涉及的</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3大方面50</w:t>
      </w:r>
      <w:r>
        <w:rPr>
          <w:rFonts w:hint="eastAsia" w:ascii="仿宋_GB2312" w:hAnsi="仿宋_GB2312" w:eastAsia="仿宋_GB2312" w:cs="仿宋_GB2312"/>
          <w:b w:val="0"/>
          <w:bCs w:val="0"/>
          <w:i w:val="0"/>
          <w:iCs w:val="0"/>
          <w:caps w:val="0"/>
          <w:color w:val="000000"/>
          <w:spacing w:val="0"/>
          <w:sz w:val="32"/>
          <w:szCs w:val="32"/>
          <w:shd w:val="clear" w:color="auto" w:fill="FFFFFF"/>
        </w:rPr>
        <w:t>个问题</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，经细化</w:t>
      </w:r>
      <w:r>
        <w:rPr>
          <w:rFonts w:hint="eastAsia" w:ascii="仿宋_GB2312" w:hAnsi="仿宋_GB2312" w:eastAsia="仿宋_GB2312" w:cs="仿宋_GB2312"/>
          <w:b w:val="0"/>
          <w:bCs w:val="0"/>
          <w:i w:val="0"/>
          <w:iCs w:val="0"/>
          <w:caps w:val="0"/>
          <w:color w:val="000000"/>
          <w:spacing w:val="0"/>
          <w:sz w:val="32"/>
          <w:szCs w:val="32"/>
          <w:shd w:val="clear" w:color="auto" w:fill="FFFFFF"/>
        </w:rPr>
        <w:t>分解</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后落实</w:t>
      </w:r>
      <w:r>
        <w:rPr>
          <w:rFonts w:hint="eastAsia" w:ascii="仿宋_GB2312" w:hAnsi="仿宋_GB2312" w:eastAsia="仿宋_GB2312" w:cs="仿宋_GB2312"/>
          <w:b w:val="0"/>
          <w:bCs w:val="0"/>
          <w:i w:val="0"/>
          <w:iCs w:val="0"/>
          <w:caps w:val="0"/>
          <w:color w:val="000000"/>
          <w:spacing w:val="0"/>
          <w:sz w:val="32"/>
          <w:szCs w:val="32"/>
          <w:shd w:val="clear" w:color="auto" w:fill="FFFFFF"/>
        </w:rPr>
        <w:t>到</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1</w:t>
      </w:r>
      <w:r>
        <w:rPr>
          <w:rFonts w:hint="eastAsia" w:ascii="仿宋_GB2312" w:hAnsi="仿宋_GB2312" w:eastAsia="仿宋_GB2312" w:cs="仿宋_GB2312"/>
          <w:b w:val="0"/>
          <w:bCs w:val="0"/>
          <w:i w:val="0"/>
          <w:iCs w:val="0"/>
          <w:caps w:val="0"/>
          <w:color w:val="000000"/>
          <w:spacing w:val="0"/>
          <w:sz w:val="32"/>
          <w:szCs w:val="32"/>
          <w:shd w:val="clear" w:color="auto" w:fill="FFFFFF"/>
        </w:rPr>
        <w:t>名责任领导和</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14</w:t>
      </w:r>
      <w:r>
        <w:rPr>
          <w:rFonts w:hint="eastAsia" w:ascii="仿宋_GB2312" w:hAnsi="仿宋_GB2312" w:eastAsia="仿宋_GB2312" w:cs="仿宋_GB2312"/>
          <w:b w:val="0"/>
          <w:bCs w:val="0"/>
          <w:i w:val="0"/>
          <w:iCs w:val="0"/>
          <w:caps w:val="0"/>
          <w:color w:val="000000"/>
          <w:spacing w:val="0"/>
          <w:sz w:val="32"/>
          <w:szCs w:val="32"/>
          <w:shd w:val="clear" w:color="auto" w:fill="FFFFFF"/>
        </w:rPr>
        <w:t>名具体工作人员，确保整改工作责任到人。</w:t>
      </w:r>
    </w:p>
    <w:p>
      <w:pPr>
        <w:keepNext w:val="0"/>
        <w:keepLines w:val="0"/>
        <w:pageBreakBefore w:val="0"/>
        <w:widowControl/>
        <w:numPr>
          <w:ilvl w:val="0"/>
          <w:numId w:val="1"/>
        </w:numPr>
        <w:suppressLineNumbers w:val="0"/>
        <w:shd w:val="clear" w:color="auto" w:fill="auto"/>
        <w:kinsoku/>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楷体_GB2312" w:hAnsi="楷体_GB2312" w:eastAsia="楷体_GB2312" w:cs="楷体_GB2312"/>
          <w:b/>
          <w:bCs/>
          <w:i w:val="0"/>
          <w:iCs w:val="0"/>
          <w:caps w:val="0"/>
          <w:color w:val="000000"/>
          <w:spacing w:val="0"/>
          <w:kern w:val="0"/>
          <w:sz w:val="32"/>
          <w:szCs w:val="32"/>
          <w:shd w:val="clear" w:color="auto" w:fill="FFFFFF"/>
          <w:lang w:val="en-US" w:eastAsia="zh-CN"/>
        </w:rPr>
      </w:pPr>
      <w:r>
        <w:rPr>
          <w:rFonts w:hint="eastAsia" w:ascii="楷体_GB2312" w:hAnsi="楷体_GB2312" w:eastAsia="楷体_GB2312" w:cs="楷体_GB2312"/>
          <w:b/>
          <w:bCs/>
          <w:i w:val="0"/>
          <w:iCs w:val="0"/>
          <w:caps w:val="0"/>
          <w:color w:val="000000"/>
          <w:spacing w:val="0"/>
          <w:kern w:val="0"/>
          <w:sz w:val="32"/>
          <w:szCs w:val="32"/>
          <w:shd w:val="clear" w:color="auto" w:fill="FFFFFF"/>
          <w:lang w:val="en-US" w:eastAsia="zh-CN"/>
        </w:rPr>
        <w:t>加强定期研判</w:t>
      </w:r>
    </w:p>
    <w:p>
      <w:pPr>
        <w:keepNext w:val="0"/>
        <w:keepLines w:val="0"/>
        <w:pageBreakBefore w:val="0"/>
        <w:widowControl/>
        <w:numPr>
          <w:ilvl w:val="0"/>
          <w:numId w:val="0"/>
        </w:numPr>
        <w:suppressLineNumbers w:val="0"/>
        <w:shd w:val="clear" w:color="auto" w:fill="auto"/>
        <w:kinsoku/>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rPr>
        <w:t>建立了由局党组书记牵头，局党办组织的“每周定期研究巡察整改工作机制”，责任股室定期向党组书记报告整改推进情况、整改过程中存在的问题及下一步工作安排，确保可以第一时间发现问题、解决问题。</w:t>
      </w:r>
    </w:p>
    <w:p>
      <w:pPr>
        <w:keepNext w:val="0"/>
        <w:keepLines w:val="0"/>
        <w:pageBreakBefore w:val="0"/>
        <w:widowControl/>
        <w:suppressLineNumbers w:val="0"/>
        <w:shd w:val="clear" w:color="auto" w:fill="auto"/>
        <w:kinsoku/>
        <w:overflowPunct/>
        <w:topLinePunct w:val="0"/>
        <w:autoSpaceDE/>
        <w:autoSpaceDN/>
        <w:bidi w:val="0"/>
        <w:adjustRightInd/>
        <w:snapToGrid/>
        <w:spacing w:beforeAutospacing="0" w:afterAutospacing="0" w:line="560" w:lineRule="exact"/>
        <w:ind w:right="0" w:firstLine="640" w:firstLineChars="200"/>
        <w:jc w:val="left"/>
        <w:textAlignment w:val="auto"/>
        <w:rPr>
          <w:rFonts w:hint="eastAsia" w:ascii="黑体" w:hAnsi="黑体" w:eastAsia="黑体" w:cs="黑体"/>
          <w:b w:val="0"/>
          <w:bCs w:val="0"/>
          <w:i w:val="0"/>
          <w:iCs w:val="0"/>
          <w:caps w:val="0"/>
          <w:color w:val="000000"/>
          <w:spacing w:val="0"/>
          <w:sz w:val="32"/>
          <w:szCs w:val="32"/>
          <w:shd w:val="clear" w:color="auto" w:fill="FFFFFF"/>
        </w:rPr>
      </w:pPr>
      <w:r>
        <w:rPr>
          <w:rFonts w:hint="eastAsia" w:ascii="黑体" w:hAnsi="黑体" w:eastAsia="黑体" w:cs="黑体"/>
          <w:b w:val="0"/>
          <w:bCs w:val="0"/>
          <w:i w:val="0"/>
          <w:iCs w:val="0"/>
          <w:caps w:val="0"/>
          <w:color w:val="000000"/>
          <w:spacing w:val="0"/>
          <w:sz w:val="32"/>
          <w:szCs w:val="32"/>
          <w:shd w:val="clear" w:color="auto" w:fill="FFFFFF"/>
        </w:rPr>
        <w:t>二、对标巡察反馈意见，逐条逐项整改落实</w:t>
      </w:r>
    </w:p>
    <w:p>
      <w:pPr>
        <w:pStyle w:val="6"/>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val="0"/>
          <w:bCs w:val="0"/>
          <w:i w:val="0"/>
          <w:iCs w:val="0"/>
          <w:caps w:val="0"/>
          <w:color w:val="000000"/>
          <w:spacing w:val="0"/>
          <w:sz w:val="32"/>
          <w:szCs w:val="32"/>
          <w:shd w:val="clear" w:color="auto" w:fill="FFFFFF"/>
        </w:rPr>
        <w:t>针对</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市</w:t>
      </w:r>
      <w:r>
        <w:rPr>
          <w:rFonts w:hint="eastAsia" w:ascii="仿宋_GB2312" w:hAnsi="仿宋_GB2312" w:eastAsia="仿宋_GB2312" w:cs="仿宋_GB2312"/>
          <w:b w:val="0"/>
          <w:bCs w:val="0"/>
          <w:i w:val="0"/>
          <w:iCs w:val="0"/>
          <w:caps w:val="0"/>
          <w:color w:val="000000"/>
          <w:spacing w:val="0"/>
          <w:sz w:val="32"/>
          <w:szCs w:val="32"/>
          <w:shd w:val="clear" w:color="auto" w:fill="FFFFFF"/>
        </w:rPr>
        <w:t>委第</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三</w:t>
      </w:r>
      <w:r>
        <w:rPr>
          <w:rFonts w:hint="eastAsia" w:ascii="仿宋_GB2312" w:hAnsi="仿宋_GB2312" w:eastAsia="仿宋_GB2312" w:cs="仿宋_GB2312"/>
          <w:b w:val="0"/>
          <w:bCs w:val="0"/>
          <w:i w:val="0"/>
          <w:iCs w:val="0"/>
          <w:caps w:val="0"/>
          <w:color w:val="000000"/>
          <w:spacing w:val="0"/>
          <w:sz w:val="32"/>
          <w:szCs w:val="32"/>
          <w:shd w:val="clear" w:color="auto" w:fill="FFFFFF"/>
        </w:rPr>
        <w:t>巡察组反馈意见，召开巡察整改专题民主生活会</w:t>
      </w:r>
      <w:r>
        <w:rPr>
          <w:rFonts w:hint="eastAsia" w:ascii="仿宋_GB2312" w:hAnsi="仿宋_GB2312" w:eastAsia="仿宋_GB2312" w:cs="仿宋_GB2312"/>
          <w:b w:val="0"/>
          <w:bCs w:val="0"/>
          <w:i w:val="0"/>
          <w:iCs w:val="0"/>
          <w:caps w:val="0"/>
          <w:color w:val="000000"/>
          <w:spacing w:val="0"/>
          <w:sz w:val="32"/>
          <w:szCs w:val="32"/>
          <w:shd w:val="clear" w:color="auto" w:fill="FFFFFF"/>
          <w:lang w:val="en-US"/>
        </w:rPr>
        <w:t>1</w:t>
      </w:r>
      <w:r>
        <w:rPr>
          <w:rFonts w:hint="eastAsia" w:ascii="仿宋_GB2312" w:hAnsi="仿宋_GB2312" w:eastAsia="仿宋_GB2312" w:cs="仿宋_GB2312"/>
          <w:b w:val="0"/>
          <w:bCs w:val="0"/>
          <w:i w:val="0"/>
          <w:iCs w:val="0"/>
          <w:caps w:val="0"/>
          <w:color w:val="000000"/>
          <w:spacing w:val="0"/>
          <w:sz w:val="32"/>
          <w:szCs w:val="32"/>
          <w:shd w:val="clear" w:color="auto" w:fill="FFFFFF"/>
        </w:rPr>
        <w:t>次，巡察整改党组会、专题会</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2次。</w:t>
      </w:r>
      <w:r>
        <w:rPr>
          <w:rFonts w:hint="eastAsia" w:ascii="仿宋_GB2312" w:hAnsi="仿宋_GB2312" w:eastAsia="仿宋_GB2312" w:cs="仿宋_GB2312"/>
          <w:b w:val="0"/>
          <w:bCs w:val="0"/>
          <w:i w:val="0"/>
          <w:iCs w:val="0"/>
          <w:caps w:val="0"/>
          <w:color w:val="000000"/>
          <w:spacing w:val="0"/>
          <w:sz w:val="32"/>
          <w:szCs w:val="32"/>
          <w:shd w:val="clear" w:color="auto" w:fill="FFFFFF"/>
        </w:rPr>
        <w:t>严查细找，建立</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长效机制</w:t>
      </w:r>
      <w:r>
        <w:rPr>
          <w:rFonts w:hint="eastAsia" w:ascii="仿宋_GB2312" w:hAnsi="仿宋_GB2312" w:eastAsia="仿宋_GB2312" w:cs="仿宋_GB2312"/>
          <w:b w:val="0"/>
          <w:bCs w:val="0"/>
          <w:i w:val="0"/>
          <w:iCs w:val="0"/>
          <w:caps w:val="0"/>
          <w:color w:val="000000"/>
          <w:spacing w:val="0"/>
          <w:sz w:val="32"/>
          <w:szCs w:val="32"/>
          <w:shd w:val="clear" w:color="auto" w:fill="FFFFFF"/>
        </w:rPr>
        <w:t>，全面推进整改工作快速有序开展，扎实做好巡察“后半篇文章”，确保巡察反馈意见“条条要整改，件件有着落”。截至</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目前</w:t>
      </w:r>
      <w:r>
        <w:rPr>
          <w:rFonts w:hint="eastAsia" w:ascii="仿宋_GB2312" w:hAnsi="仿宋_GB2312" w:eastAsia="仿宋_GB2312" w:cs="仿宋_GB2312"/>
          <w:b w:val="0"/>
          <w:bCs w:val="0"/>
          <w:i w:val="0"/>
          <w:iCs w:val="0"/>
          <w:caps w:val="0"/>
          <w:color w:val="000000"/>
          <w:spacing w:val="0"/>
          <w:sz w:val="32"/>
          <w:szCs w:val="32"/>
          <w:shd w:val="clear" w:color="auto" w:fill="FFFFFF"/>
        </w:rPr>
        <w:t>，</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市委</w:t>
      </w:r>
      <w:r>
        <w:rPr>
          <w:rFonts w:hint="eastAsia" w:ascii="仿宋_GB2312" w:hAnsi="仿宋_GB2312" w:eastAsia="仿宋_GB2312" w:cs="仿宋_GB2312"/>
          <w:b w:val="0"/>
          <w:bCs w:val="0"/>
          <w:i w:val="0"/>
          <w:iCs w:val="0"/>
          <w:caps w:val="0"/>
          <w:color w:val="000000"/>
          <w:spacing w:val="0"/>
          <w:sz w:val="32"/>
          <w:szCs w:val="32"/>
          <w:shd w:val="clear" w:color="auto" w:fill="FFFFFF"/>
        </w:rPr>
        <w:t>第三巡察组反馈的</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50</w:t>
      </w:r>
      <w:r>
        <w:rPr>
          <w:rFonts w:hint="eastAsia" w:ascii="仿宋_GB2312" w:hAnsi="仿宋_GB2312" w:eastAsia="仿宋_GB2312" w:cs="仿宋_GB2312"/>
          <w:b w:val="0"/>
          <w:bCs w:val="0"/>
          <w:i w:val="0"/>
          <w:iCs w:val="0"/>
          <w:caps w:val="0"/>
          <w:color w:val="000000"/>
          <w:spacing w:val="0"/>
          <w:sz w:val="32"/>
          <w:szCs w:val="32"/>
          <w:shd w:val="clear" w:color="auto" w:fill="FFFFFF"/>
        </w:rPr>
        <w:t>个问题已完成整改</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46</w:t>
      </w:r>
      <w:r>
        <w:rPr>
          <w:rFonts w:hint="eastAsia" w:ascii="仿宋_GB2312" w:hAnsi="仿宋_GB2312" w:eastAsia="仿宋_GB2312" w:cs="仿宋_GB2312"/>
          <w:b w:val="0"/>
          <w:bCs w:val="0"/>
          <w:i w:val="0"/>
          <w:iCs w:val="0"/>
          <w:caps w:val="0"/>
          <w:color w:val="000000"/>
          <w:spacing w:val="0"/>
          <w:sz w:val="32"/>
          <w:szCs w:val="32"/>
          <w:shd w:val="clear" w:color="auto" w:fill="FFFFFF"/>
        </w:rPr>
        <w:t>个，</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持续</w:t>
      </w:r>
      <w:r>
        <w:rPr>
          <w:rFonts w:hint="eastAsia" w:ascii="仿宋_GB2312" w:hAnsi="仿宋_GB2312" w:eastAsia="仿宋_GB2312" w:cs="仿宋_GB2312"/>
          <w:b w:val="0"/>
          <w:bCs w:val="0"/>
          <w:i w:val="0"/>
          <w:iCs w:val="0"/>
          <w:caps w:val="0"/>
          <w:color w:val="000000"/>
          <w:spacing w:val="0"/>
          <w:sz w:val="32"/>
          <w:szCs w:val="32"/>
          <w:shd w:val="clear" w:color="auto" w:fill="FFFFFF"/>
        </w:rPr>
        <w:t>整改</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4</w:t>
      </w:r>
      <w:r>
        <w:rPr>
          <w:rFonts w:hint="eastAsia" w:ascii="仿宋_GB2312" w:hAnsi="仿宋_GB2312" w:eastAsia="仿宋_GB2312" w:cs="仿宋_GB2312"/>
          <w:b w:val="0"/>
          <w:bCs w:val="0"/>
          <w:i w:val="0"/>
          <w:iCs w:val="0"/>
          <w:caps w:val="0"/>
          <w:color w:val="000000"/>
          <w:spacing w:val="0"/>
          <w:sz w:val="32"/>
          <w:szCs w:val="32"/>
          <w:shd w:val="clear" w:color="auto" w:fill="FFFFFF"/>
        </w:rPr>
        <w:t>个，</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整改完成率92%</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val="en-US" w:eastAsia="zh-CN"/>
        </w:rPr>
        <w:t>党组核心作用发挥不明显，贯彻落实上级决策部署有差距</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560" w:lineRule="exact"/>
        <w:ind w:right="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1.着力解决</w:t>
      </w:r>
      <w:r>
        <w:rPr>
          <w:rFonts w:hint="eastAsia" w:ascii="仿宋_GB2312" w:hAnsi="仿宋_GB2312" w:eastAsia="仿宋_GB2312" w:cs="仿宋_GB2312"/>
          <w:b/>
          <w:bCs/>
          <w:sz w:val="32"/>
          <w:szCs w:val="32"/>
        </w:rPr>
        <w:t>学习领会习近平生态文明思想不深入</w:t>
      </w:r>
      <w:r>
        <w:rPr>
          <w:rFonts w:hint="eastAsia" w:ascii="仿宋_GB2312" w:hAnsi="仿宋_GB2312" w:eastAsia="仿宋_GB2312" w:cs="仿宋_GB2312"/>
          <w:b/>
          <w:bCs/>
          <w:sz w:val="32"/>
          <w:szCs w:val="32"/>
          <w:lang w:val="en-US" w:eastAsia="zh-CN"/>
        </w:rPr>
        <w:t>的问题。</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560" w:lineRule="exact"/>
        <w:ind w:right="0" w:firstLine="643"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rPr>
        <w:t>2021年7月16日，制定了《密山市自然资源局生态文明学习计划》</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每季度利用周五下午时间</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集中学习习近平总书记关于生态文明讲话</w:t>
      </w:r>
      <w:r>
        <w:rPr>
          <w:rFonts w:hint="eastAsia" w:ascii="仿宋_GB2312" w:hAnsi="仿宋_GB2312" w:eastAsia="仿宋_GB2312" w:cs="仿宋_GB2312"/>
          <w:b w:val="0"/>
          <w:bCs w:val="0"/>
          <w:sz w:val="32"/>
          <w:szCs w:val="32"/>
          <w:lang w:val="en-US" w:eastAsia="zh-CN"/>
        </w:rPr>
        <w:t>的</w:t>
      </w:r>
      <w:r>
        <w:rPr>
          <w:rFonts w:hint="eastAsia" w:ascii="仿宋_GB2312" w:hAnsi="仿宋_GB2312" w:eastAsia="仿宋_GB2312" w:cs="仿宋_GB2312"/>
          <w:b w:val="0"/>
          <w:bCs w:val="0"/>
          <w:sz w:val="32"/>
          <w:szCs w:val="32"/>
        </w:rPr>
        <w:t>精神</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截至目前，已开展了1次学习，使全体干部职工深刻领会了生态文明建设新思想。</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560" w:lineRule="exact"/>
        <w:ind w:right="0"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加强习近平系列重要精神与自然资源工作的结合，把学习习近平生态文明思想成果转化为自然资源管理的有效工作机制。</w:t>
      </w:r>
      <w:r>
        <w:rPr>
          <w:rFonts w:hint="default"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17</w:t>
      </w:r>
      <w:r>
        <w:rPr>
          <w:rFonts w:hint="eastAsia" w:ascii="仿宋_GB2312" w:hAnsi="仿宋_GB2312" w:eastAsia="仿宋_GB2312" w:cs="仿宋_GB2312"/>
          <w:sz w:val="32"/>
          <w:szCs w:val="32"/>
          <w:lang w:val="en-US" w:eastAsia="zh-CN"/>
        </w:rPr>
        <w:t>日，局党组集中研究讨论当前我局生态文明建设出现的问题，提出了今后整改的战略方向和任务。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lang w:val="en-US"/>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将生态文明建设工作纳入下一年度重点工作抓，局党办每季度以简报形式，向市委汇报1次我局生态文明建设实践结果。</w:t>
      </w:r>
    </w:p>
    <w:p>
      <w:pPr>
        <w:keepNext w:val="0"/>
        <w:keepLines w:val="0"/>
        <w:pageBreakBefore w:val="0"/>
        <w:widowControl/>
        <w:suppressLineNumbers w:val="0"/>
        <w:shd w:val="clear" w:color="auto" w:fill="auto"/>
        <w:tabs>
          <w:tab w:val="left" w:pos="2934"/>
        </w:tabs>
        <w:kinsoku/>
        <w:wordWrap/>
        <w:overflowPunct/>
        <w:topLinePunct w:val="0"/>
        <w:autoSpaceDE/>
        <w:autoSpaceDN/>
        <w:bidi w:val="0"/>
        <w:adjustRightInd/>
        <w:snapToGrid/>
        <w:spacing w:beforeAutospacing="0" w:afterAutospacing="0" w:line="560" w:lineRule="exact"/>
        <w:ind w:right="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2.着力解决</w:t>
      </w:r>
      <w:r>
        <w:rPr>
          <w:rFonts w:hint="eastAsia" w:ascii="仿宋_GB2312" w:hAnsi="仿宋_GB2312" w:eastAsia="仿宋_GB2312" w:cs="仿宋_GB2312"/>
          <w:b/>
          <w:bCs/>
          <w:sz w:val="32"/>
          <w:szCs w:val="32"/>
        </w:rPr>
        <w:t>党组核心领导作用发挥不充分</w:t>
      </w:r>
      <w:r>
        <w:rPr>
          <w:rFonts w:hint="eastAsia" w:ascii="仿宋_GB2312" w:hAnsi="仿宋_GB2312" w:eastAsia="仿宋_GB2312" w:cs="仿宋_GB2312"/>
          <w:b/>
          <w:bCs/>
          <w:sz w:val="32"/>
          <w:szCs w:val="32"/>
          <w:lang w:val="en-US" w:eastAsia="zh-CN"/>
        </w:rPr>
        <w:t>的问题。</w:t>
      </w:r>
    </w:p>
    <w:p>
      <w:pPr>
        <w:keepNext w:val="0"/>
        <w:keepLines w:val="0"/>
        <w:pageBreakBefore w:val="0"/>
        <w:widowControl/>
        <w:suppressLineNumbers w:val="0"/>
        <w:shd w:val="clear" w:color="auto" w:fill="auto"/>
        <w:tabs>
          <w:tab w:val="left" w:pos="2934"/>
        </w:tabs>
        <w:kinsoku/>
        <w:wordWrap/>
        <w:overflowPunct/>
        <w:topLinePunct w:val="0"/>
        <w:autoSpaceDE/>
        <w:autoSpaceDN/>
        <w:bidi w:val="0"/>
        <w:adjustRightInd/>
        <w:snapToGrid/>
        <w:spacing w:beforeAutospacing="0" w:afterAutospacing="0" w:line="560" w:lineRule="exact"/>
        <w:ind w:right="0"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建立健全党组会议制度和党组议事决策机制，增加关于党的政治建设、组织建设工作的议题；严格执行人事任免、资金使用拨付等重大事项的讨论和表态过程。</w:t>
      </w:r>
    </w:p>
    <w:p>
      <w:pPr>
        <w:keepNext w:val="0"/>
        <w:keepLines w:val="0"/>
        <w:pageBreakBefore w:val="0"/>
        <w:widowControl/>
        <w:suppressLineNumbers w:val="0"/>
        <w:shd w:val="clear" w:color="auto" w:fill="auto"/>
        <w:tabs>
          <w:tab w:val="left" w:pos="2934"/>
        </w:tabs>
        <w:kinsoku/>
        <w:wordWrap/>
        <w:overflowPunct/>
        <w:topLinePunct w:val="0"/>
        <w:autoSpaceDE/>
        <w:autoSpaceDN/>
        <w:bidi w:val="0"/>
        <w:adjustRightInd/>
        <w:snapToGrid/>
        <w:spacing w:beforeAutospacing="0" w:afterAutospacing="0" w:line="560" w:lineRule="exact"/>
        <w:ind w:right="0" w:firstLine="643"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rPr>
        <w:t>截止</w:t>
      </w:r>
      <w:r>
        <w:rPr>
          <w:rFonts w:hint="eastAsia" w:ascii="仿宋_GB2312" w:hAnsi="仿宋_GB2312" w:eastAsia="仿宋_GB2312" w:cs="仿宋_GB2312"/>
          <w:b w:val="0"/>
          <w:bCs w:val="0"/>
          <w:sz w:val="32"/>
          <w:szCs w:val="32"/>
          <w:lang w:val="en-US" w:eastAsia="zh-CN"/>
        </w:rPr>
        <w:t>目前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局党组已召开</w:t>
      </w:r>
      <w:r>
        <w:rPr>
          <w:rFonts w:hint="eastAsia" w:ascii="仿宋_GB2312" w:hAnsi="仿宋_GB2312" w:eastAsia="仿宋_GB2312" w:cs="仿宋_GB2312"/>
          <w:b w:val="0"/>
          <w:bCs w:val="0"/>
          <w:sz w:val="32"/>
          <w:szCs w:val="32"/>
          <w:lang w:val="en-US" w:eastAsia="zh-CN"/>
        </w:rPr>
        <w:t>了7</w:t>
      </w:r>
      <w:r>
        <w:rPr>
          <w:rFonts w:hint="eastAsia" w:ascii="仿宋_GB2312" w:hAnsi="仿宋_GB2312" w:eastAsia="仿宋_GB2312" w:cs="仿宋_GB2312"/>
          <w:b w:val="0"/>
          <w:bCs w:val="0"/>
          <w:sz w:val="32"/>
          <w:szCs w:val="32"/>
        </w:rPr>
        <w:t>次关于发挥党组核心领导作用专题会议，研究讨论自然资源战线当前各项工作，部署落实各部门审核、审批工作计划，推进市委、市政府重大决策落实到位。通过整改，做到了以局党组为核心，层层传导、层层压实主体责任。</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3.着力解决规划工作服务城市建设存在短板的问题。</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eastAsia="仿宋_GB2312"/>
          <w:b/>
          <w:bCs/>
          <w:sz w:val="32"/>
          <w:szCs w:val="32"/>
          <w:lang w:eastAsia="zh-CN"/>
        </w:rPr>
        <w:t>一是</w:t>
      </w:r>
      <w:r>
        <w:rPr>
          <w:rFonts w:hint="default" w:ascii="Times New Roman" w:hAnsi="Times New Roman" w:eastAsia="仿宋_GB2312" w:cs="Times New Roman"/>
          <w:b w:val="0"/>
          <w:bCs w:val="0"/>
          <w:sz w:val="32"/>
          <w:szCs w:val="32"/>
          <w:lang w:val="en-US" w:eastAsia="zh-CN"/>
        </w:rPr>
        <w:t>2021</w:t>
      </w:r>
      <w:r>
        <w:rPr>
          <w:rFonts w:hint="eastAsia" w:ascii="仿宋_GB2312" w:hAnsi="仿宋_GB2312" w:eastAsia="仿宋_GB2312" w:cs="仿宋_GB2312"/>
          <w:b w:val="0"/>
          <w:bCs w:val="0"/>
          <w:sz w:val="32"/>
          <w:szCs w:val="32"/>
          <w:lang w:val="en-US" w:eastAsia="zh-CN"/>
        </w:rPr>
        <w:t>年</w:t>
      </w:r>
      <w:r>
        <w:rPr>
          <w:rFonts w:hint="default" w:ascii="Times New Roman" w:hAnsi="Times New Roman" w:eastAsia="仿宋_GB2312" w:cs="Times New Roman"/>
          <w:b w:val="0"/>
          <w:bCs w:val="0"/>
          <w:sz w:val="32"/>
          <w:szCs w:val="32"/>
          <w:lang w:val="en-US" w:eastAsia="zh-CN"/>
        </w:rPr>
        <w:t>7</w:t>
      </w:r>
      <w:r>
        <w:rPr>
          <w:rFonts w:hint="eastAsia" w:ascii="仿宋_GB2312" w:hAnsi="仿宋_GB2312" w:eastAsia="仿宋_GB2312" w:cs="仿宋_GB2312"/>
          <w:b w:val="0"/>
          <w:bCs w:val="0"/>
          <w:sz w:val="32"/>
          <w:szCs w:val="32"/>
          <w:lang w:val="en-US" w:eastAsia="zh-CN"/>
        </w:rPr>
        <w:t>月</w:t>
      </w:r>
      <w:r>
        <w:rPr>
          <w:rFonts w:hint="default" w:ascii="Times New Roman" w:hAnsi="Times New Roman" w:eastAsia="仿宋_GB2312" w:cs="Times New Roman"/>
          <w:b w:val="0"/>
          <w:bCs w:val="0"/>
          <w:sz w:val="32"/>
          <w:szCs w:val="32"/>
          <w:lang w:val="en-US" w:eastAsia="zh-CN"/>
        </w:rPr>
        <w:t>27</w:t>
      </w:r>
      <w:r>
        <w:rPr>
          <w:rFonts w:hint="eastAsia" w:ascii="仿宋_GB2312" w:hAnsi="仿宋_GB2312" w:eastAsia="仿宋_GB2312" w:cs="仿宋_GB2312"/>
          <w:b w:val="0"/>
          <w:bCs w:val="0"/>
          <w:sz w:val="32"/>
          <w:szCs w:val="32"/>
          <w:lang w:val="en-US" w:eastAsia="zh-CN"/>
        </w:rPr>
        <w:t>日聘请黑龙江省城市规划勘测设计研究院专家对城乡规划服务中心人员进行2次培训，通过培训提高了现有人员专业素质水平。我局已于8月向公务员局申请招聘规划专业人员，但申请未通过。下一步，我局将继续提出申请，以解决规划人才和技术力量不足的问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lang w:val="en-US" w:eastAsia="zh-CN"/>
        </w:rPr>
        <w:t>二</w:t>
      </w:r>
      <w:r>
        <w:rPr>
          <w:rFonts w:hint="eastAsia" w:ascii="仿宋_GB2312" w:eastAsia="仿宋_GB2312"/>
          <w:b/>
          <w:bCs/>
          <w:sz w:val="32"/>
          <w:szCs w:val="32"/>
          <w:lang w:eastAsia="zh-CN"/>
        </w:rPr>
        <w:t>是</w:t>
      </w:r>
      <w:r>
        <w:rPr>
          <w:rFonts w:hint="eastAsia" w:ascii="仿宋_GB2312" w:eastAsia="仿宋_GB2312"/>
          <w:sz w:val="32"/>
          <w:szCs w:val="32"/>
        </w:rPr>
        <w:t>加速推进中心城区控制性详细规划编制工作，在编制规划过程中增加地块周围市政管线布局、居住区绿化的建设，严格按照规范审批，小区建设项目审批过程中充分考虑周边绿化、地下管线等整体要素的审批。</w:t>
      </w:r>
    </w:p>
    <w:p>
      <w:pPr>
        <w:pStyle w:val="2"/>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加速村庄规划编制工作，目前我局已完成27个村庄规划编制工作。根据我市财政情况并征得市领导同意后，我局决定将103个未编制规划的村庄分两次编制。加快推进村庄规划编制步伐，科学实施乡村振兴战略，构建完善乡村规划体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自7月巡察整改以来，我局共审批12个项目，批前公示12个，批后公示10个。截止目前，我局能够严格按照《城乡规划法》的要求进行批前、批后公示，解决了规划工作宣传力度不到位的问题。</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4.着力解决综合行政执法水平不高的问题。</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一是</w:t>
      </w:r>
      <w:r>
        <w:rPr>
          <w:rFonts w:hint="default" w:ascii="仿宋_GB2312" w:hAnsi="仿宋_GB2312" w:eastAsia="仿宋_GB2312" w:cs="仿宋_GB2312"/>
          <w:b w:val="0"/>
          <w:bCs w:val="0"/>
          <w:sz w:val="32"/>
          <w:szCs w:val="32"/>
          <w:lang w:val="en-US" w:eastAsia="zh-CN"/>
        </w:rPr>
        <w:t>按照密编发〔2021〕36号文件精神，我局成立</w:t>
      </w:r>
      <w:r>
        <w:rPr>
          <w:rFonts w:hint="eastAsia" w:ascii="仿宋_GB2312" w:hAnsi="仿宋_GB2312" w:eastAsia="仿宋_GB2312" w:cs="仿宋_GB2312"/>
          <w:b w:val="0"/>
          <w:bCs w:val="0"/>
          <w:sz w:val="32"/>
          <w:szCs w:val="32"/>
          <w:lang w:val="en-US" w:eastAsia="zh-CN"/>
        </w:rPr>
        <w:t>了</w:t>
      </w:r>
      <w:r>
        <w:rPr>
          <w:rFonts w:hint="default" w:ascii="仿宋_GB2312" w:hAnsi="仿宋_GB2312" w:eastAsia="仿宋_GB2312" w:cs="仿宋_GB2312"/>
          <w:b w:val="0"/>
          <w:bCs w:val="0"/>
          <w:sz w:val="32"/>
          <w:szCs w:val="32"/>
          <w:lang w:val="en-US" w:eastAsia="zh-CN"/>
        </w:rPr>
        <w:t>密山市自然资源综合行政执法大队，编制18人</w:t>
      </w: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日，经市政府批准更换执法车辆一台，加上</w:t>
      </w:r>
      <w:r>
        <w:rPr>
          <w:rFonts w:hint="eastAsia" w:ascii="Times New Roman" w:hAnsi="Times New Roman" w:eastAsia="仿宋_GB2312" w:cs="Times New Roman"/>
          <w:sz w:val="32"/>
          <w:szCs w:val="32"/>
          <w:lang w:val="en-US" w:eastAsia="zh-CN"/>
        </w:rPr>
        <w:t>原有的</w:t>
      </w:r>
      <w:r>
        <w:rPr>
          <w:rFonts w:hint="eastAsia" w:ascii="仿宋_GB2312" w:hAnsi="仿宋_GB2312" w:eastAsia="仿宋_GB2312" w:cs="仿宋_GB2312"/>
          <w:sz w:val="32"/>
          <w:szCs w:val="32"/>
          <w:lang w:val="en-US" w:eastAsia="zh-CN"/>
        </w:rPr>
        <w:t>4台执法车辆，能够满足在全市范围内开展动态巡查、矿山执法检查和案件查处等工作。</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二是</w:t>
      </w:r>
      <w:r>
        <w:rPr>
          <w:rFonts w:hint="default"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20</w:t>
      </w:r>
      <w:r>
        <w:rPr>
          <w:rFonts w:hint="eastAsia" w:ascii="仿宋_GB2312" w:hAnsi="仿宋_GB2312" w:eastAsia="仿宋_GB2312" w:cs="仿宋_GB2312"/>
          <w:sz w:val="32"/>
          <w:szCs w:val="32"/>
          <w:lang w:val="en-US" w:eastAsia="zh-CN"/>
        </w:rPr>
        <w:t>日，执法大队组织全体执法工作人员，在局三楼会议室集中学习《黑龙江省国土资源行政处罚自由裁量权标准》和自然资源领域的典型案列，深刻剖析当前行政处罚中存在自由裁量权较大的问题，警示全体执法工作人员要依法行政。此外，</w:t>
      </w:r>
      <w:r>
        <w:rPr>
          <w:rFonts w:hint="eastAsia" w:ascii="仿宋_GB2312" w:hAnsi="仿宋_GB2312" w:eastAsia="仿宋_GB2312" w:cs="仿宋_GB2312"/>
          <w:b w:val="0"/>
          <w:bCs w:val="0"/>
          <w:sz w:val="32"/>
          <w:szCs w:val="32"/>
          <w:lang w:val="en-US" w:eastAsia="zh-CN"/>
        </w:rPr>
        <w:t>执法过程主动接受驻局纪检监督检查，以《自裁量权标准》作为切入点、落着点，破解行政执法权限出现自裁量问题，将廉政高风险降至最低。</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三是</w:t>
      </w:r>
      <w:r>
        <w:rPr>
          <w:rFonts w:hint="default"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15</w:t>
      </w:r>
      <w:r>
        <w:rPr>
          <w:rFonts w:hint="eastAsia" w:ascii="仿宋_GB2312" w:hAnsi="仿宋_GB2312" w:eastAsia="仿宋_GB2312" w:cs="仿宋_GB2312"/>
          <w:sz w:val="32"/>
          <w:szCs w:val="32"/>
          <w:lang w:val="en-US" w:eastAsia="zh-CN"/>
        </w:rPr>
        <w:t>日，执法大队全体执法工作人员，利用周五下午集中在局三楼会议室专题学习《中华人民共和国行政处罚法》，通过学习明确了罚款案件中执法人员易忽视的问题。目前，全体执法人员在违法案件中已严格按照时限催缴罚款，超期依法下达《滞纳金催缴通知书》，避免出现违规收取滞纳金情况。</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四是</w:t>
      </w:r>
      <w:r>
        <w:rPr>
          <w:rFonts w:hint="default"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25</w:t>
      </w:r>
      <w:r>
        <w:rPr>
          <w:rFonts w:hint="eastAsia" w:ascii="仿宋_GB2312" w:hAnsi="仿宋_GB2312" w:eastAsia="仿宋_GB2312" w:cs="仿宋_GB2312"/>
          <w:sz w:val="32"/>
          <w:szCs w:val="32"/>
          <w:lang w:val="en-US" w:eastAsia="zh-CN"/>
        </w:rPr>
        <w:t>日，全体执法人员集中学习了《自然资源部立案查处自然资源违法行为工作规范》，以标准案卷作为样本，明确案件查处每个环节的要求。目前已做到严格把控时间节点，收集证据精准，调查结论主题明确，适用法律准确，量刑标准得当，语句通顺言简意赅。达到了执法文书标准规范，重要文书要件齐全，卷宗无涂改现象的要求。</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5.着力解决不动产登记工作待完善的问题。</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不动产登记中心已于2021年11月通过公开招聘事业人员补充了4个事业编制，缓解了前台临聘人员较多的问题。</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eastAsia="仿宋_GB2312"/>
          <w:sz w:val="32"/>
          <w:szCs w:val="32"/>
          <w:lang w:eastAsia="zh-CN"/>
        </w:rPr>
        <w:t>不动产登记</w:t>
      </w:r>
      <w:r>
        <w:rPr>
          <w:rFonts w:hint="eastAsia" w:ascii="仿宋_GB2312" w:eastAsia="仿宋_GB2312"/>
          <w:sz w:val="32"/>
          <w:szCs w:val="32"/>
        </w:rPr>
        <w:t>中心已与税务部门实现了信息共享，达到了“一窗受理”的目的</w:t>
      </w:r>
      <w:r>
        <w:rPr>
          <w:rFonts w:hint="eastAsia" w:ascii="仿宋_GB2312" w:eastAsia="仿宋_GB2312"/>
          <w:sz w:val="32"/>
          <w:szCs w:val="32"/>
          <w:lang w:eastAsia="zh-CN"/>
        </w:rPr>
        <w:t>，</w:t>
      </w:r>
      <w:r>
        <w:rPr>
          <w:rFonts w:hint="eastAsia" w:ascii="仿宋_GB2312" w:eastAsia="仿宋_GB2312"/>
          <w:sz w:val="32"/>
          <w:szCs w:val="32"/>
          <w:lang w:val="en-US" w:eastAsia="zh-CN"/>
        </w:rPr>
        <w:t>提高了办证实效。</w:t>
      </w:r>
      <w:r>
        <w:rPr>
          <w:rFonts w:hint="eastAsia" w:ascii="仿宋_GB2312" w:eastAsia="仿宋_GB2312"/>
          <w:sz w:val="32"/>
          <w:szCs w:val="32"/>
          <w:lang w:eastAsia="zh-CN"/>
        </w:rPr>
        <w:t>通过不动产登记中心与财政等部门的沟通，</w:t>
      </w:r>
      <w:r>
        <w:rPr>
          <w:rFonts w:hint="eastAsia" w:ascii="仿宋_GB2312" w:eastAsia="仿宋_GB2312"/>
          <w:sz w:val="32"/>
          <w:szCs w:val="32"/>
        </w:rPr>
        <w:t>目前</w:t>
      </w:r>
      <w:r>
        <w:rPr>
          <w:rFonts w:hint="eastAsia" w:ascii="仿宋_GB2312" w:eastAsia="仿宋_GB2312"/>
          <w:sz w:val="32"/>
          <w:szCs w:val="32"/>
          <w:lang w:eastAsia="zh-CN"/>
        </w:rPr>
        <w:t>不动产登记中心已</w:t>
      </w:r>
      <w:r>
        <w:rPr>
          <w:rFonts w:hint="eastAsia" w:ascii="仿宋_GB2312" w:eastAsia="仿宋_GB2312"/>
          <w:sz w:val="32"/>
          <w:szCs w:val="32"/>
        </w:rPr>
        <w:t>实现</w:t>
      </w:r>
      <w:r>
        <w:rPr>
          <w:rFonts w:hint="eastAsia" w:ascii="仿宋_GB2312" w:eastAsia="仿宋_GB2312"/>
          <w:sz w:val="32"/>
          <w:szCs w:val="32"/>
          <w:lang w:eastAsia="zh-CN"/>
        </w:rPr>
        <w:t>了</w:t>
      </w:r>
      <w:r>
        <w:rPr>
          <w:rFonts w:hint="eastAsia" w:ascii="仿宋_GB2312" w:eastAsia="仿宋_GB2312"/>
          <w:sz w:val="32"/>
          <w:szCs w:val="32"/>
        </w:rPr>
        <w:t>电子支付</w:t>
      </w:r>
      <w:r>
        <w:rPr>
          <w:rFonts w:hint="eastAsia" w:ascii="仿宋_GB2312" w:eastAsia="仿宋_GB2312"/>
          <w:sz w:val="32"/>
          <w:szCs w:val="32"/>
          <w:lang w:eastAsia="zh-CN"/>
        </w:rPr>
        <w:t>，</w:t>
      </w:r>
      <w:r>
        <w:rPr>
          <w:rFonts w:hint="eastAsia" w:ascii="仿宋_GB2312" w:eastAsia="仿宋_GB2312"/>
          <w:sz w:val="32"/>
          <w:szCs w:val="32"/>
          <w:lang w:val="en-US" w:eastAsia="zh-CN"/>
        </w:rPr>
        <w:t>解决了以往只能通过现金方式收取不动产权证登记费用的问题，提高了服务意识。</w:t>
      </w:r>
    </w:p>
    <w:p>
      <w:pPr>
        <w:keepNext w:val="0"/>
        <w:keepLines w:val="0"/>
        <w:pageBreakBefore w:val="0"/>
        <w:widowControl/>
        <w:numPr>
          <w:ilvl w:val="0"/>
          <w:numId w:val="2"/>
        </w:numPr>
        <w:suppressLineNumbers w:val="0"/>
        <w:shd w:val="clear" w:color="auto" w:fill="auto"/>
        <w:tabs>
          <w:tab w:val="left" w:pos="2934"/>
        </w:tabs>
        <w:kinsoku/>
        <w:wordWrap/>
        <w:overflowPunct/>
        <w:topLinePunct w:val="0"/>
        <w:autoSpaceDE/>
        <w:autoSpaceDN/>
        <w:bidi w:val="0"/>
        <w:adjustRightInd/>
        <w:snapToGrid/>
        <w:spacing w:beforeAutospacing="0" w:afterAutospacing="0" w:line="560" w:lineRule="exact"/>
        <w:ind w:right="0" w:rightChars="0" w:firstLine="643" w:firstLineChars="200"/>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党风廉政建设责任制落实不够有力，内控监管制度不完善</w:t>
      </w:r>
    </w:p>
    <w:p>
      <w:pPr>
        <w:keepNext w:val="0"/>
        <w:keepLines w:val="0"/>
        <w:pageBreakBefore w:val="0"/>
        <w:widowControl/>
        <w:numPr>
          <w:ilvl w:val="0"/>
          <w:numId w:val="0"/>
        </w:numPr>
        <w:suppressLineNumbers w:val="0"/>
        <w:shd w:val="clear" w:color="auto" w:fill="auto"/>
        <w:tabs>
          <w:tab w:val="left" w:pos="2934"/>
        </w:tabs>
        <w:kinsoku/>
        <w:wordWrap/>
        <w:overflowPunct/>
        <w:topLinePunct w:val="0"/>
        <w:autoSpaceDE/>
        <w:autoSpaceDN/>
        <w:bidi w:val="0"/>
        <w:adjustRightInd/>
        <w:snapToGrid/>
        <w:spacing w:beforeAutospacing="0" w:afterAutospacing="0" w:line="560" w:lineRule="exact"/>
        <w:ind w:right="0" w:righ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1.着力解决“两个责任”落实力度不够的问题。</w:t>
      </w:r>
    </w:p>
    <w:p>
      <w:pPr>
        <w:pStyle w:val="2"/>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bCs/>
          <w:sz w:val="32"/>
          <w:szCs w:val="32"/>
          <w:lang w:eastAsia="zh-CN"/>
        </w:rPr>
        <w:t>一是</w:t>
      </w:r>
      <w:r>
        <w:rPr>
          <w:rFonts w:hint="eastAsia" w:ascii="仿宋_GB2312" w:eastAsia="仿宋_GB2312"/>
          <w:sz w:val="32"/>
          <w:szCs w:val="32"/>
        </w:rPr>
        <w:t>局党组</w:t>
      </w:r>
      <w:r>
        <w:rPr>
          <w:rFonts w:hint="eastAsia" w:ascii="仿宋_GB2312" w:eastAsia="仿宋_GB2312"/>
          <w:sz w:val="32"/>
          <w:szCs w:val="32"/>
          <w:lang w:eastAsia="zh-CN"/>
        </w:rPr>
        <w:t>在</w:t>
      </w:r>
      <w:r>
        <w:rPr>
          <w:rFonts w:hint="default" w:ascii="Times New Roman" w:hAnsi="Times New Roman" w:eastAsia="仿宋_GB2312" w:cs="Times New Roman"/>
          <w:sz w:val="32"/>
          <w:szCs w:val="32"/>
          <w:lang w:val="en-US" w:eastAsia="zh-CN"/>
        </w:rPr>
        <w:t>2021</w:t>
      </w:r>
      <w:r>
        <w:rPr>
          <w:rFonts w:hint="eastAsia" w:ascii="仿宋_GB2312" w:eastAsia="仿宋_GB2312"/>
          <w:sz w:val="32"/>
          <w:szCs w:val="32"/>
          <w:lang w:val="en-US" w:eastAsia="zh-CN"/>
        </w:rPr>
        <w:t>年</w:t>
      </w:r>
      <w:r>
        <w:rPr>
          <w:rFonts w:hint="default" w:ascii="Times New Roman" w:hAnsi="Times New Roman" w:eastAsia="仿宋_GB2312" w:cs="Times New Roman"/>
          <w:sz w:val="32"/>
          <w:szCs w:val="32"/>
          <w:lang w:val="en-US" w:eastAsia="zh-CN"/>
        </w:rPr>
        <w:t>7</w:t>
      </w:r>
      <w:r>
        <w:rPr>
          <w:rFonts w:hint="eastAsia" w:ascii="仿宋_GB2312" w:eastAsia="仿宋_GB2312"/>
          <w:sz w:val="32"/>
          <w:szCs w:val="32"/>
          <w:lang w:val="en-US" w:eastAsia="zh-CN"/>
        </w:rPr>
        <w:t>月</w:t>
      </w:r>
      <w:r>
        <w:rPr>
          <w:rFonts w:hint="default" w:ascii="Times New Roman" w:hAnsi="Times New Roman" w:eastAsia="仿宋_GB2312" w:cs="Times New Roman"/>
          <w:sz w:val="32"/>
          <w:szCs w:val="32"/>
          <w:lang w:val="en-US" w:eastAsia="zh-CN"/>
        </w:rPr>
        <w:t>20</w:t>
      </w:r>
      <w:r>
        <w:rPr>
          <w:rFonts w:hint="eastAsia" w:ascii="仿宋_GB2312" w:eastAsia="仿宋_GB2312"/>
          <w:sz w:val="32"/>
          <w:szCs w:val="32"/>
          <w:lang w:val="en-US" w:eastAsia="zh-CN"/>
        </w:rPr>
        <w:t>日</w:t>
      </w:r>
      <w:r>
        <w:rPr>
          <w:rFonts w:hint="eastAsia" w:ascii="仿宋_GB2312" w:eastAsia="仿宋_GB2312"/>
          <w:sz w:val="32"/>
          <w:szCs w:val="32"/>
        </w:rPr>
        <w:t>召开党风廉政专题会议，要求党组成员要以身作则</w:t>
      </w:r>
      <w:r>
        <w:rPr>
          <w:rFonts w:hint="eastAsia" w:ascii="仿宋_GB2312" w:eastAsia="仿宋_GB2312"/>
          <w:sz w:val="32"/>
          <w:szCs w:val="32"/>
          <w:lang w:eastAsia="zh-CN"/>
        </w:rPr>
        <w:t>，</w:t>
      </w:r>
      <w:r>
        <w:rPr>
          <w:rFonts w:hint="eastAsia" w:ascii="仿宋_GB2312" w:eastAsia="仿宋_GB2312"/>
          <w:sz w:val="32"/>
          <w:szCs w:val="32"/>
        </w:rPr>
        <w:t>进一步强化政治监督，坚决有力</w:t>
      </w:r>
      <w:r>
        <w:rPr>
          <w:rFonts w:hint="eastAsia" w:ascii="仿宋_GB2312" w:eastAsia="仿宋_GB2312"/>
          <w:sz w:val="32"/>
          <w:szCs w:val="32"/>
          <w:lang w:eastAsia="zh-CN"/>
        </w:rPr>
        <w:t>践行</w:t>
      </w:r>
      <w:r>
        <w:rPr>
          <w:rFonts w:hint="eastAsia" w:ascii="仿宋_GB2312" w:eastAsia="仿宋_GB2312"/>
          <w:sz w:val="32"/>
          <w:szCs w:val="32"/>
        </w:rPr>
        <w:t>“两个维护”</w:t>
      </w:r>
      <w:r>
        <w:rPr>
          <w:rFonts w:hint="eastAsia" w:ascii="仿宋_GB2312" w:eastAsia="仿宋_GB2312"/>
          <w:sz w:val="32"/>
          <w:szCs w:val="32"/>
          <w:lang w:eastAsia="zh-CN"/>
        </w:rPr>
        <w:t>。</w:t>
      </w:r>
    </w:p>
    <w:p>
      <w:pPr>
        <w:pStyle w:val="2"/>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lang w:eastAsia="zh-CN"/>
        </w:rPr>
        <w:t>二是</w:t>
      </w:r>
      <w:r>
        <w:rPr>
          <w:rFonts w:hint="eastAsia" w:ascii="仿宋_GB2312" w:eastAsia="仿宋_GB2312"/>
          <w:sz w:val="32"/>
          <w:szCs w:val="32"/>
          <w:lang w:eastAsia="zh-CN"/>
        </w:rPr>
        <w:t>局党组</w:t>
      </w:r>
      <w:r>
        <w:rPr>
          <w:rFonts w:hint="default" w:ascii="Times New Roman" w:hAnsi="Times New Roman" w:eastAsia="仿宋_GB2312" w:cs="Times New Roman"/>
          <w:sz w:val="32"/>
          <w:szCs w:val="32"/>
          <w:lang w:val="en-US" w:eastAsia="zh-CN"/>
        </w:rPr>
        <w:t>7</w:t>
      </w:r>
      <w:r>
        <w:rPr>
          <w:rFonts w:hint="eastAsia" w:ascii="仿宋_GB2312" w:eastAsia="仿宋_GB2312"/>
          <w:sz w:val="32"/>
          <w:szCs w:val="32"/>
          <w:lang w:val="en-US" w:eastAsia="zh-CN"/>
        </w:rPr>
        <w:t>月</w:t>
      </w:r>
      <w:r>
        <w:rPr>
          <w:rFonts w:hint="default" w:ascii="Times New Roman" w:hAnsi="Times New Roman" w:eastAsia="仿宋_GB2312" w:cs="Times New Roman"/>
          <w:sz w:val="32"/>
          <w:szCs w:val="32"/>
          <w:lang w:val="en-US" w:eastAsia="zh-CN"/>
        </w:rPr>
        <w:t>20</w:t>
      </w:r>
      <w:r>
        <w:rPr>
          <w:rFonts w:hint="eastAsia" w:ascii="仿宋_GB2312" w:eastAsia="仿宋_GB2312"/>
          <w:sz w:val="32"/>
          <w:szCs w:val="32"/>
          <w:lang w:val="en-US" w:eastAsia="zh-CN"/>
        </w:rPr>
        <w:t>日召开</w:t>
      </w:r>
      <w:r>
        <w:rPr>
          <w:rFonts w:hint="eastAsia" w:ascii="仿宋_GB2312" w:eastAsia="仿宋_GB2312"/>
          <w:sz w:val="32"/>
          <w:szCs w:val="32"/>
        </w:rPr>
        <w:t>党风廉政会议，落实“一岗双责”主体责任，明确班子成员党风廉政建设工作责任分工，班子成员每半年对分管战线党风廉政建设工作进行</w:t>
      </w:r>
      <w:r>
        <w:rPr>
          <w:rFonts w:hint="eastAsia" w:ascii="仿宋_GB2312" w:eastAsia="仿宋_GB2312"/>
          <w:sz w:val="32"/>
          <w:szCs w:val="32"/>
          <w:lang w:val="en-US" w:eastAsia="zh-CN"/>
        </w:rPr>
        <w:t>1次</w:t>
      </w:r>
      <w:r>
        <w:rPr>
          <w:rFonts w:hint="eastAsia" w:ascii="仿宋_GB2312" w:eastAsia="仿宋_GB2312"/>
          <w:sz w:val="32"/>
          <w:szCs w:val="32"/>
        </w:rPr>
        <w:t>部署。</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sz w:val="32"/>
          <w:szCs w:val="32"/>
          <w:lang w:val="en-US" w:eastAsia="zh-CN"/>
        </w:rPr>
      </w:pPr>
      <w:r>
        <w:rPr>
          <w:rFonts w:hint="eastAsia"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8</w:t>
      </w:r>
      <w:r>
        <w:rPr>
          <w:rFonts w:hint="eastAsia" w:ascii="仿宋_GB2312" w:eastAsia="仿宋_GB2312"/>
          <w:sz w:val="32"/>
          <w:szCs w:val="32"/>
          <w:lang w:val="en-US" w:eastAsia="zh-CN"/>
        </w:rPr>
        <w:t>月</w:t>
      </w:r>
      <w:r>
        <w:rPr>
          <w:rFonts w:hint="default" w:ascii="Times New Roman" w:hAnsi="Times New Roman" w:eastAsia="仿宋_GB2312" w:cs="Times New Roman"/>
          <w:sz w:val="32"/>
          <w:szCs w:val="32"/>
          <w:lang w:val="en-US" w:eastAsia="zh-CN"/>
        </w:rPr>
        <w:t>23</w:t>
      </w:r>
      <w:r>
        <w:rPr>
          <w:rFonts w:hint="eastAsia" w:ascii="仿宋_GB2312" w:eastAsia="仿宋_GB2312"/>
          <w:sz w:val="32"/>
          <w:szCs w:val="32"/>
          <w:lang w:val="en-US" w:eastAsia="zh-CN"/>
        </w:rPr>
        <w:t>日</w:t>
      </w:r>
      <w:r>
        <w:rPr>
          <w:rFonts w:hint="eastAsia" w:ascii="仿宋_GB2312" w:eastAsia="仿宋_GB2312"/>
          <w:sz w:val="32"/>
          <w:szCs w:val="32"/>
        </w:rPr>
        <w:t>制定</w:t>
      </w:r>
      <w:r>
        <w:rPr>
          <w:rFonts w:hint="eastAsia" w:ascii="仿宋_GB2312" w:eastAsia="仿宋_GB2312"/>
          <w:sz w:val="32"/>
          <w:szCs w:val="32"/>
          <w:lang w:eastAsia="zh-CN"/>
        </w:rPr>
        <w:t>了</w:t>
      </w:r>
      <w:r>
        <w:rPr>
          <w:rFonts w:hint="eastAsia" w:ascii="仿宋_GB2312" w:eastAsia="仿宋_GB2312"/>
          <w:sz w:val="32"/>
          <w:szCs w:val="32"/>
        </w:rPr>
        <w:t>《领导干部廉政谈话制度》，</w:t>
      </w:r>
      <w:r>
        <w:rPr>
          <w:rFonts w:hint="eastAsia" w:ascii="仿宋_GB2312" w:eastAsia="仿宋_GB2312"/>
          <w:sz w:val="32"/>
          <w:szCs w:val="32"/>
          <w:lang w:eastAsia="zh-CN"/>
        </w:rPr>
        <w:t>按照制度要求，</w:t>
      </w:r>
      <w:r>
        <w:rPr>
          <w:rFonts w:hint="eastAsia" w:ascii="仿宋_GB2312" w:eastAsia="仿宋_GB2312"/>
          <w:sz w:val="32"/>
          <w:szCs w:val="32"/>
        </w:rPr>
        <w:t>党组书记每季度召集班子成员开展</w:t>
      </w:r>
      <w:r>
        <w:rPr>
          <w:rFonts w:hint="eastAsia" w:ascii="仿宋_GB2312" w:eastAsia="仿宋_GB2312"/>
          <w:sz w:val="32"/>
          <w:szCs w:val="32"/>
          <w:lang w:val="en-US" w:eastAsia="zh-CN"/>
        </w:rPr>
        <w:t>1次</w:t>
      </w:r>
      <w:r>
        <w:rPr>
          <w:rFonts w:hint="eastAsia" w:ascii="仿宋_GB2312" w:eastAsia="仿宋_GB2312"/>
          <w:sz w:val="32"/>
          <w:szCs w:val="32"/>
        </w:rPr>
        <w:t>廉政谈心谈话。</w:t>
      </w:r>
      <w:r>
        <w:rPr>
          <w:rFonts w:hint="eastAsia" w:ascii="仿宋_GB2312" w:eastAsia="仿宋_GB2312"/>
          <w:sz w:val="32"/>
          <w:szCs w:val="32"/>
          <w:lang w:eastAsia="zh-CN"/>
        </w:rPr>
        <w:t>截至</w:t>
      </w:r>
      <w:r>
        <w:rPr>
          <w:rFonts w:hint="eastAsia" w:ascii="仿宋_GB2312" w:eastAsia="仿宋_GB2312"/>
          <w:sz w:val="32"/>
          <w:szCs w:val="32"/>
          <w:lang w:val="en-US" w:eastAsia="zh-CN"/>
        </w:rPr>
        <w:t>目前，已开展了1次谈心谈话。</w:t>
      </w:r>
    </w:p>
    <w:p>
      <w:pPr>
        <w:pStyle w:val="2"/>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eastAsia="仿宋_GB2312"/>
          <w:lang w:val="en-US" w:eastAsia="zh-CN"/>
        </w:rPr>
      </w:pPr>
      <w:r>
        <w:rPr>
          <w:rFonts w:hint="eastAsia" w:ascii="仿宋_GB2312" w:eastAsia="仿宋_GB2312"/>
          <w:b/>
          <w:bCs/>
          <w:sz w:val="32"/>
          <w:szCs w:val="32"/>
          <w:lang w:eastAsia="zh-CN"/>
        </w:rPr>
        <w:t>四是</w:t>
      </w:r>
      <w:r>
        <w:rPr>
          <w:rFonts w:hint="default" w:ascii="Times New Roman" w:hAnsi="Times New Roman" w:eastAsia="仿宋_GB2312" w:cs="Times New Roman"/>
          <w:sz w:val="32"/>
          <w:szCs w:val="32"/>
          <w:lang w:val="en-US" w:eastAsia="zh-CN"/>
        </w:rPr>
        <w:t>7</w:t>
      </w:r>
      <w:r>
        <w:rPr>
          <w:rFonts w:hint="eastAsia" w:ascii="仿宋_GB2312" w:eastAsia="仿宋_GB2312"/>
          <w:sz w:val="32"/>
          <w:szCs w:val="32"/>
          <w:lang w:val="en-US" w:eastAsia="zh-CN"/>
        </w:rPr>
        <w:t>月</w:t>
      </w:r>
      <w:r>
        <w:rPr>
          <w:rFonts w:hint="default" w:ascii="Times New Roman" w:hAnsi="Times New Roman" w:eastAsia="仿宋_GB2312" w:cs="Times New Roman"/>
          <w:sz w:val="32"/>
          <w:szCs w:val="32"/>
          <w:lang w:val="en-US" w:eastAsia="zh-CN"/>
        </w:rPr>
        <w:t>12</w:t>
      </w:r>
      <w:r>
        <w:rPr>
          <w:rFonts w:hint="eastAsia" w:ascii="仿宋_GB2312" w:eastAsia="仿宋_GB2312"/>
          <w:sz w:val="32"/>
          <w:szCs w:val="32"/>
          <w:lang w:val="en-US" w:eastAsia="zh-CN"/>
        </w:rPr>
        <w:t>日</w:t>
      </w:r>
      <w:r>
        <w:rPr>
          <w:rFonts w:hint="eastAsia" w:ascii="仿宋_GB2312" w:eastAsia="仿宋_GB2312"/>
          <w:sz w:val="32"/>
          <w:szCs w:val="32"/>
        </w:rPr>
        <w:t>召开支部党员大会，通报党员违纪违法案件，</w:t>
      </w:r>
      <w:r>
        <w:rPr>
          <w:rFonts w:hint="eastAsia" w:ascii="仿宋_GB2312" w:eastAsia="仿宋_GB2312"/>
          <w:sz w:val="32"/>
          <w:szCs w:val="32"/>
          <w:lang w:val="en-US" w:eastAsia="zh-CN"/>
        </w:rPr>
        <w:t>并对违纪违法案件</w:t>
      </w:r>
      <w:r>
        <w:rPr>
          <w:rFonts w:hint="eastAsia" w:ascii="仿宋_GB2312" w:eastAsia="仿宋_GB2312"/>
          <w:sz w:val="32"/>
          <w:szCs w:val="32"/>
        </w:rPr>
        <w:t>讨论处理意见</w:t>
      </w:r>
      <w:r>
        <w:rPr>
          <w:rFonts w:hint="eastAsia" w:ascii="仿宋_GB2312" w:eastAsia="仿宋_GB2312"/>
          <w:sz w:val="32"/>
          <w:szCs w:val="32"/>
          <w:lang w:eastAsia="zh-CN"/>
        </w:rPr>
        <w:t>，</w:t>
      </w:r>
      <w:r>
        <w:rPr>
          <w:rFonts w:hint="eastAsia" w:ascii="仿宋_GB2312" w:eastAsia="仿宋_GB2312"/>
          <w:sz w:val="32"/>
          <w:szCs w:val="32"/>
          <w:lang w:val="en-US" w:eastAsia="zh-CN"/>
        </w:rPr>
        <w:t>并</w:t>
      </w:r>
      <w:r>
        <w:rPr>
          <w:rFonts w:hint="eastAsia" w:ascii="仿宋_GB2312" w:eastAsia="仿宋_GB2312"/>
          <w:sz w:val="32"/>
          <w:szCs w:val="32"/>
        </w:rPr>
        <w:t>形成决议上报。</w:t>
      </w:r>
      <w:r>
        <w:rPr>
          <w:rFonts w:hint="eastAsia" w:ascii="仿宋_GB2312" w:eastAsia="仿宋_GB2312"/>
          <w:sz w:val="32"/>
          <w:szCs w:val="32"/>
          <w:lang w:val="en-US" w:eastAsia="zh-CN"/>
        </w:rPr>
        <w:t>7月13日组织全体干部职工观看警示教育片《贪欲之害》，使全体干部职工坚定了理念信仰，强化了党性修养，并自觉接受监督。</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2.着力解决矿山、料点环境修复存在漏洞的问题。</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一是</w:t>
      </w:r>
      <w:r>
        <w:rPr>
          <w:rFonts w:hint="default" w:ascii="Times New Roman" w:hAnsi="Times New Roman" w:eastAsia="仿宋_GB2312" w:cs="Times New Roman"/>
          <w:b w:val="0"/>
          <w:bCs w:val="0"/>
          <w:sz w:val="32"/>
          <w:szCs w:val="32"/>
          <w:lang w:val="en-US" w:eastAsia="zh-CN"/>
        </w:rPr>
        <w:t>202</w:t>
      </w:r>
      <w:r>
        <w:rPr>
          <w:rFonts w:hint="eastAsia"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年</w:t>
      </w:r>
      <w:r>
        <w:rPr>
          <w:rFonts w:hint="default" w:ascii="Times New Roman" w:hAnsi="Times New Roman" w:eastAsia="仿宋_GB2312" w:cs="Times New Roman"/>
          <w:b w:val="0"/>
          <w:bCs w:val="0"/>
          <w:sz w:val="32"/>
          <w:szCs w:val="32"/>
          <w:lang w:val="en-US" w:eastAsia="zh-CN"/>
        </w:rPr>
        <w:t>9</w:t>
      </w:r>
      <w:r>
        <w:rPr>
          <w:rFonts w:hint="eastAsia" w:ascii="仿宋_GB2312" w:hAnsi="仿宋_GB2312" w:eastAsia="仿宋_GB2312" w:cs="仿宋_GB2312"/>
          <w:b w:val="0"/>
          <w:bCs w:val="0"/>
          <w:sz w:val="32"/>
          <w:szCs w:val="32"/>
          <w:lang w:val="en-US" w:eastAsia="zh-CN"/>
        </w:rPr>
        <w:t>月</w:t>
      </w:r>
      <w:r>
        <w:rPr>
          <w:rFonts w:hint="eastAsia"/>
          <w:lang w:eastAsia="zh-CN"/>
        </w:rPr>
        <w:t>，</w:t>
      </w:r>
      <w:r>
        <w:rPr>
          <w:rFonts w:hint="eastAsia" w:ascii="仿宋_GB2312" w:hAnsi="仿宋_GB2312" w:eastAsia="仿宋_GB2312" w:cs="仿宋_GB2312"/>
          <w:b w:val="0"/>
          <w:bCs w:val="0"/>
          <w:sz w:val="32"/>
          <w:szCs w:val="32"/>
          <w:lang w:val="en-US" w:eastAsia="zh-CN"/>
        </w:rPr>
        <w:t>对在生产的矿山再次进行梳理，对没有编制方案的或编制不合格的及时补充方案，建立健全对矿主后期履行土地复垦责任的制约。并在同月通知了20家矿山企业，限定在</w:t>
      </w:r>
      <w:r>
        <w:rPr>
          <w:rFonts w:hint="default"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val="0"/>
          <w:bCs w:val="0"/>
          <w:sz w:val="32"/>
          <w:szCs w:val="32"/>
          <w:lang w:val="en-US" w:eastAsia="zh-CN"/>
        </w:rPr>
        <w:t>个月内整改完成。截至目前，20家矿山企业已全部完成整改。</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我局于</w:t>
      </w:r>
      <w:r>
        <w:rPr>
          <w:rFonts w:hint="default" w:ascii="Times New Roman" w:hAnsi="Times New Roman" w:eastAsia="仿宋_GB2312" w:cs="Times New Roman"/>
          <w:b w:val="0"/>
          <w:bCs w:val="0"/>
          <w:sz w:val="32"/>
          <w:szCs w:val="32"/>
          <w:lang w:val="en-US" w:eastAsia="zh-CN"/>
        </w:rPr>
        <w:t>2021</w:t>
      </w:r>
      <w:r>
        <w:rPr>
          <w:rFonts w:hint="eastAsia" w:ascii="仿宋_GB2312" w:hAnsi="仿宋_GB2312" w:eastAsia="仿宋_GB2312" w:cs="仿宋_GB2312"/>
          <w:b w:val="0"/>
          <w:bCs w:val="0"/>
          <w:sz w:val="32"/>
          <w:szCs w:val="32"/>
          <w:lang w:val="en-US" w:eastAsia="zh-CN"/>
        </w:rPr>
        <w:t>年</w:t>
      </w:r>
      <w:r>
        <w:rPr>
          <w:rFonts w:hint="default" w:ascii="Times New Roman" w:hAnsi="Times New Roman" w:eastAsia="仿宋_GB2312" w:cs="Times New Roman"/>
          <w:b w:val="0"/>
          <w:bCs w:val="0"/>
          <w:sz w:val="32"/>
          <w:szCs w:val="32"/>
          <w:lang w:val="en-US" w:eastAsia="zh-CN"/>
        </w:rPr>
        <w:t>8</w:t>
      </w:r>
      <w:r>
        <w:rPr>
          <w:rFonts w:hint="eastAsia" w:ascii="仿宋_GB2312" w:hAnsi="仿宋_GB2312" w:eastAsia="仿宋_GB2312" w:cs="仿宋_GB2312"/>
          <w:b w:val="0"/>
          <w:bCs w:val="0"/>
          <w:sz w:val="32"/>
          <w:szCs w:val="32"/>
          <w:lang w:val="en-US" w:eastAsia="zh-CN"/>
        </w:rPr>
        <w:t>月编制了“山水林田湖草沙”全域整治方案。目前，我局正在争取资金完成恢复治理工作，为接下来的恢复治理工作打下了基础。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对于在关闭的煤矿矿区内堆放煤矸石，我局已于</w:t>
      </w:r>
      <w:r>
        <w:rPr>
          <w:rFonts w:hint="default" w:ascii="Times New Roman" w:hAnsi="Times New Roman" w:eastAsia="仿宋_GB2312" w:cs="Times New Roman"/>
          <w:b w:val="0"/>
          <w:bCs w:val="0"/>
          <w:sz w:val="32"/>
          <w:szCs w:val="32"/>
          <w:lang w:val="en-US" w:eastAsia="zh-CN"/>
        </w:rPr>
        <w:t>7</w:t>
      </w:r>
      <w:r>
        <w:rPr>
          <w:rFonts w:hint="eastAsia" w:ascii="仿宋_GB2312" w:hAnsi="仿宋_GB2312" w:eastAsia="仿宋_GB2312" w:cs="仿宋_GB2312"/>
          <w:b w:val="0"/>
          <w:bCs w:val="0"/>
          <w:sz w:val="32"/>
          <w:szCs w:val="32"/>
          <w:lang w:val="en-US" w:eastAsia="zh-CN"/>
        </w:rPr>
        <w:t>月</w:t>
      </w:r>
      <w:r>
        <w:rPr>
          <w:rFonts w:hint="default" w:ascii="Times New Roman" w:hAnsi="Times New Roman" w:eastAsia="仿宋_GB2312" w:cs="Times New Roman"/>
          <w:b w:val="0"/>
          <w:bCs w:val="0"/>
          <w:sz w:val="32"/>
          <w:szCs w:val="32"/>
          <w:lang w:val="en-US" w:eastAsia="zh-CN"/>
        </w:rPr>
        <w:t>5</w:t>
      </w:r>
      <w:r>
        <w:rPr>
          <w:rFonts w:hint="eastAsia" w:ascii="仿宋_GB2312" w:hAnsi="仿宋_GB2312" w:eastAsia="仿宋_GB2312" w:cs="仿宋_GB2312"/>
          <w:b w:val="0"/>
          <w:bCs w:val="0"/>
          <w:sz w:val="32"/>
          <w:szCs w:val="32"/>
          <w:lang w:val="en-US" w:eastAsia="zh-CN"/>
        </w:rPr>
        <w:t>日对该煤矿下达限期清理煤矸石的通知书，目前，煤矸石已清理完毕。</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3.着力解决日常巡查监管不到位的问题。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default" w:ascii="Times New Roman" w:hAnsi="Times New Roman" w:eastAsia="仿宋_GB2312" w:cs="Times New Roman"/>
          <w:sz w:val="32"/>
          <w:szCs w:val="32"/>
          <w:lang w:val="en-US" w:eastAsia="zh-CN"/>
        </w:rPr>
        <w:t>2021</w:t>
      </w:r>
      <w:r>
        <w:rPr>
          <w:rFonts w:hint="eastAsia" w:ascii="仿宋_GB2312" w:eastAsia="仿宋_GB2312"/>
          <w:sz w:val="32"/>
          <w:szCs w:val="32"/>
          <w:lang w:val="en-US" w:eastAsia="zh-CN"/>
        </w:rPr>
        <w:t>年</w:t>
      </w:r>
      <w:r>
        <w:rPr>
          <w:rFonts w:hint="default" w:ascii="Times New Roman" w:hAnsi="Times New Roman" w:eastAsia="仿宋_GB2312" w:cs="Times New Roman"/>
          <w:sz w:val="32"/>
          <w:szCs w:val="32"/>
          <w:lang w:val="en-US" w:eastAsia="zh-CN"/>
        </w:rPr>
        <w:t>7</w:t>
      </w:r>
      <w:r>
        <w:rPr>
          <w:rFonts w:hint="eastAsia" w:ascii="仿宋_GB2312" w:eastAsia="仿宋_GB2312"/>
          <w:sz w:val="32"/>
          <w:szCs w:val="32"/>
          <w:lang w:val="en-US" w:eastAsia="zh-CN"/>
        </w:rPr>
        <w:t>月</w:t>
      </w:r>
      <w:r>
        <w:rPr>
          <w:rFonts w:hint="eastAsia" w:ascii="仿宋_GB2312" w:eastAsia="仿宋_GB2312"/>
          <w:sz w:val="32"/>
          <w:szCs w:val="32"/>
        </w:rPr>
        <w:t>建立执法大队《巡</w:t>
      </w:r>
      <w:r>
        <w:rPr>
          <w:rFonts w:hint="eastAsia" w:ascii="仿宋_GB2312" w:eastAsia="仿宋_GB2312"/>
          <w:sz w:val="32"/>
          <w:szCs w:val="32"/>
          <w:lang w:eastAsia="zh-CN"/>
        </w:rPr>
        <w:t>查</w:t>
      </w:r>
      <w:r>
        <w:rPr>
          <w:rFonts w:hint="eastAsia" w:ascii="仿宋_GB2312" w:eastAsia="仿宋_GB2312"/>
          <w:sz w:val="32"/>
          <w:szCs w:val="32"/>
        </w:rPr>
        <w:t>制度》</w:t>
      </w:r>
      <w:r>
        <w:rPr>
          <w:rFonts w:hint="eastAsia" w:ascii="仿宋_GB2312" w:eastAsia="仿宋_GB2312"/>
          <w:sz w:val="32"/>
          <w:szCs w:val="32"/>
          <w:lang w:eastAsia="zh-CN"/>
        </w:rPr>
        <w:t>，</w:t>
      </w:r>
      <w:r>
        <w:rPr>
          <w:rFonts w:hint="eastAsia" w:ascii="仿宋_GB2312" w:eastAsia="仿宋_GB2312"/>
          <w:sz w:val="32"/>
          <w:szCs w:val="32"/>
          <w:lang w:val="en-US" w:eastAsia="zh-CN"/>
        </w:rPr>
        <w:t>要求</w:t>
      </w:r>
      <w:r>
        <w:rPr>
          <w:rFonts w:hint="eastAsia" w:ascii="仿宋_GB2312" w:eastAsia="仿宋_GB2312"/>
          <w:sz w:val="32"/>
          <w:szCs w:val="32"/>
        </w:rPr>
        <w:t>执法人员</w:t>
      </w:r>
      <w:r>
        <w:rPr>
          <w:rFonts w:hint="eastAsia" w:ascii="仿宋_GB2312" w:eastAsia="仿宋_GB2312"/>
          <w:sz w:val="32"/>
          <w:szCs w:val="32"/>
          <w:lang w:eastAsia="zh-CN"/>
        </w:rPr>
        <w:t>按照制度</w:t>
      </w:r>
      <w:r>
        <w:rPr>
          <w:rFonts w:hint="eastAsia" w:ascii="仿宋_GB2312" w:eastAsia="仿宋_GB2312"/>
          <w:sz w:val="32"/>
          <w:szCs w:val="32"/>
          <w:lang w:val="en-US" w:eastAsia="zh-CN"/>
        </w:rPr>
        <w:t>规定</w:t>
      </w:r>
      <w:r>
        <w:rPr>
          <w:rFonts w:hint="eastAsia" w:ascii="仿宋_GB2312" w:eastAsia="仿宋_GB2312"/>
          <w:sz w:val="32"/>
          <w:szCs w:val="32"/>
          <w:lang w:eastAsia="zh-CN"/>
        </w:rPr>
        <w:t>每月至少</w:t>
      </w:r>
      <w:r>
        <w:rPr>
          <w:rFonts w:hint="eastAsia" w:ascii="仿宋_GB2312" w:eastAsia="仿宋_GB2312"/>
          <w:sz w:val="32"/>
          <w:szCs w:val="32"/>
        </w:rPr>
        <w:t>开展</w:t>
      </w:r>
      <w:r>
        <w:rPr>
          <w:rFonts w:hint="eastAsia" w:ascii="仿宋_GB2312" w:eastAsia="仿宋_GB2312"/>
          <w:sz w:val="32"/>
          <w:szCs w:val="32"/>
          <w:lang w:val="en-US" w:eastAsia="zh-CN"/>
        </w:rPr>
        <w:t>1</w:t>
      </w:r>
      <w:r>
        <w:rPr>
          <w:rFonts w:hint="eastAsia" w:ascii="仿宋_GB2312" w:eastAsia="仿宋_GB2312"/>
          <w:sz w:val="32"/>
          <w:szCs w:val="32"/>
          <w:lang w:eastAsia="zh-CN"/>
        </w:rPr>
        <w:t>次</w:t>
      </w:r>
      <w:r>
        <w:rPr>
          <w:rFonts w:hint="eastAsia" w:ascii="仿宋_GB2312" w:eastAsia="仿宋_GB2312"/>
          <w:sz w:val="32"/>
          <w:szCs w:val="32"/>
        </w:rPr>
        <w:t>动态巡察</w:t>
      </w:r>
      <w:r>
        <w:rPr>
          <w:rFonts w:hint="eastAsia" w:ascii="仿宋_GB2312" w:eastAsia="仿宋_GB2312"/>
          <w:sz w:val="32"/>
          <w:szCs w:val="32"/>
          <w:lang w:eastAsia="zh-CN"/>
        </w:rPr>
        <w:t>。</w:t>
      </w:r>
      <w:r>
        <w:rPr>
          <w:rFonts w:hint="eastAsia" w:ascii="仿宋_GB2312" w:eastAsia="仿宋_GB2312"/>
          <w:sz w:val="32"/>
          <w:szCs w:val="32"/>
          <w:lang w:val="en-US" w:eastAsia="zh-CN"/>
        </w:rPr>
        <w:t>截至10月，已开展2次巡查，</w:t>
      </w:r>
      <w:r>
        <w:rPr>
          <w:rFonts w:hint="eastAsia" w:ascii="仿宋_GB2312" w:eastAsia="仿宋_GB2312"/>
          <w:sz w:val="32"/>
          <w:szCs w:val="32"/>
          <w:lang w:eastAsia="zh-CN"/>
        </w:rPr>
        <w:t>并</w:t>
      </w:r>
      <w:r>
        <w:rPr>
          <w:rFonts w:hint="eastAsia" w:ascii="仿宋_GB2312" w:eastAsia="仿宋_GB2312"/>
          <w:sz w:val="32"/>
          <w:szCs w:val="32"/>
        </w:rPr>
        <w:t>记录</w:t>
      </w:r>
      <w:r>
        <w:rPr>
          <w:rFonts w:hint="eastAsia" w:ascii="仿宋_GB2312" w:eastAsia="仿宋_GB2312"/>
          <w:sz w:val="32"/>
          <w:szCs w:val="32"/>
          <w:lang w:val="en-US" w:eastAsia="zh-CN"/>
        </w:rPr>
        <w:t>了</w:t>
      </w:r>
      <w:r>
        <w:rPr>
          <w:rFonts w:hint="eastAsia" w:ascii="仿宋_GB2312" w:eastAsia="仿宋_GB2312"/>
          <w:sz w:val="32"/>
          <w:szCs w:val="32"/>
        </w:rPr>
        <w:t>巡查台账。按照《黑龙江人民政府关于在基层开展相对集中行政处罚和行政许可权工作的决定》精神，将执法权和巡查管职权下放至各乡镇政府</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目前，已将5项土地处罚权下放至除密山镇、和平乡、连珠山镇外的其余13个乡镇。 </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4.着力解决土地整理项目管理不严的问题。</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一是</w:t>
      </w:r>
      <w:r>
        <w:rPr>
          <w:rFonts w:hint="eastAsia" w:ascii="仿宋" w:hAnsi="仿宋" w:eastAsia="仿宋" w:cs="仿宋"/>
          <w:b w:val="0"/>
          <w:bCs w:val="0"/>
          <w:sz w:val="32"/>
          <w:szCs w:val="32"/>
          <w:lang w:val="en-US" w:eastAsia="zh-CN"/>
        </w:rPr>
        <w:t>在</w:t>
      </w:r>
      <w:r>
        <w:rPr>
          <w:rFonts w:hint="default" w:ascii="Times New Roman" w:hAnsi="Times New Roman" w:eastAsia="仿宋" w:cs="Times New Roman"/>
          <w:b w:val="0"/>
          <w:bCs w:val="0"/>
          <w:sz w:val="32"/>
          <w:szCs w:val="32"/>
          <w:lang w:val="en-US" w:eastAsia="zh-CN"/>
        </w:rPr>
        <w:t>2021</w:t>
      </w:r>
      <w:r>
        <w:rPr>
          <w:rFonts w:hint="eastAsia" w:ascii="仿宋" w:hAnsi="仿宋" w:eastAsia="仿宋" w:cs="仿宋"/>
          <w:b w:val="0"/>
          <w:bCs w:val="0"/>
          <w:sz w:val="32"/>
          <w:szCs w:val="32"/>
          <w:lang w:val="en-US" w:eastAsia="zh-CN"/>
        </w:rPr>
        <w:t>年</w:t>
      </w:r>
      <w:r>
        <w:rPr>
          <w:rFonts w:hint="default" w:ascii="Times New Roman" w:hAnsi="Times New Roman" w:eastAsia="仿宋" w:cs="Times New Roman"/>
          <w:b w:val="0"/>
          <w:bCs w:val="0"/>
          <w:sz w:val="32"/>
          <w:szCs w:val="32"/>
          <w:lang w:val="en-US" w:eastAsia="zh-CN"/>
        </w:rPr>
        <w:t>6</w:t>
      </w:r>
      <w:r>
        <w:rPr>
          <w:rFonts w:hint="eastAsia" w:ascii="仿宋" w:hAnsi="仿宋" w:eastAsia="仿宋" w:cs="仿宋"/>
          <w:b w:val="0"/>
          <w:bCs w:val="0"/>
          <w:sz w:val="32"/>
          <w:szCs w:val="32"/>
          <w:lang w:val="en-US" w:eastAsia="zh-CN"/>
        </w:rPr>
        <w:t>月组织专家对项目变更内容进行评审，截至10月，已经完成评审。我局于</w:t>
      </w:r>
      <w:r>
        <w:rPr>
          <w:rFonts w:hint="default" w:ascii="Times New Roman" w:hAnsi="Times New Roman" w:eastAsia="仿宋" w:cs="Times New Roman"/>
          <w:b w:val="0"/>
          <w:bCs w:val="0"/>
          <w:sz w:val="32"/>
          <w:szCs w:val="32"/>
          <w:lang w:val="en-US" w:eastAsia="zh-CN"/>
        </w:rPr>
        <w:t>6</w:t>
      </w:r>
      <w:r>
        <w:rPr>
          <w:rFonts w:hint="eastAsia" w:ascii="仿宋" w:hAnsi="仿宋" w:eastAsia="仿宋" w:cs="仿宋"/>
          <w:b w:val="0"/>
          <w:bCs w:val="0"/>
          <w:sz w:val="32"/>
          <w:szCs w:val="32"/>
          <w:lang w:val="en-US" w:eastAsia="zh-CN"/>
        </w:rPr>
        <w:t>月向密山市政府请示变更工作，密山市政府已于</w:t>
      </w:r>
      <w:r>
        <w:rPr>
          <w:rFonts w:hint="default" w:ascii="Times New Roman" w:hAnsi="Times New Roman" w:eastAsia="仿宋" w:cs="Times New Roman"/>
          <w:b w:val="0"/>
          <w:bCs w:val="0"/>
          <w:sz w:val="32"/>
          <w:szCs w:val="32"/>
          <w:lang w:val="en-US" w:eastAsia="zh-CN"/>
        </w:rPr>
        <w:t>7</w:t>
      </w:r>
      <w:r>
        <w:rPr>
          <w:rFonts w:hint="eastAsia" w:ascii="仿宋" w:hAnsi="仿宋" w:eastAsia="仿宋" w:cs="仿宋"/>
          <w:b w:val="0"/>
          <w:bCs w:val="0"/>
          <w:sz w:val="32"/>
          <w:szCs w:val="32"/>
          <w:lang w:val="en-US" w:eastAsia="zh-CN"/>
        </w:rPr>
        <w:t>月对变更请示给予批复。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对于湖滨项目3个标段向市政府借资的问题，我局于7月对欠款单位下达了尽快还款的通知，并于</w:t>
      </w:r>
      <w:r>
        <w:rPr>
          <w:rFonts w:hint="default" w:ascii="Times New Roman" w:hAnsi="Times New Roman" w:eastAsia="仿宋" w:cs="Times New Roman"/>
          <w:b w:val="0"/>
          <w:bCs w:val="0"/>
          <w:sz w:val="32"/>
          <w:szCs w:val="32"/>
          <w:lang w:val="en-US" w:eastAsia="zh-CN"/>
        </w:rPr>
        <w:t>10</w:t>
      </w:r>
      <w:r>
        <w:rPr>
          <w:rFonts w:hint="eastAsia" w:ascii="仿宋" w:hAnsi="仿宋" w:eastAsia="仿宋" w:cs="仿宋"/>
          <w:b w:val="0"/>
          <w:bCs w:val="0"/>
          <w:sz w:val="32"/>
          <w:szCs w:val="32"/>
          <w:lang w:val="en-US" w:eastAsia="zh-CN"/>
        </w:rPr>
        <w:t>月监督各个标段签订了还款计划。截至目前，已收缴资金227万元，其余125万元款项的催缴工作还在进行中。</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lang w:val="en-US" w:eastAsia="zh-CN"/>
        </w:rPr>
      </w:pPr>
      <w:r>
        <w:rPr>
          <w:rFonts w:hint="eastAsia" w:ascii="Times New Roman" w:hAnsi="Times New Roman" w:eastAsia="仿宋" w:cs="Times New Roman"/>
          <w:b/>
          <w:bCs/>
          <w:sz w:val="32"/>
          <w:szCs w:val="32"/>
          <w:lang w:val="en-US" w:eastAsia="zh-CN"/>
        </w:rPr>
        <w:t>三是</w:t>
      </w:r>
      <w:r>
        <w:rPr>
          <w:rFonts w:hint="default" w:ascii="Times New Roman" w:hAnsi="Times New Roman" w:eastAsia="仿宋" w:cs="Times New Roman"/>
          <w:b w:val="0"/>
          <w:bCs w:val="0"/>
          <w:sz w:val="32"/>
          <w:szCs w:val="32"/>
          <w:lang w:val="en-US" w:eastAsia="zh-CN"/>
        </w:rPr>
        <w:t>2021</w:t>
      </w:r>
      <w:r>
        <w:rPr>
          <w:rFonts w:hint="eastAsia" w:ascii="仿宋" w:hAnsi="仿宋" w:eastAsia="仿宋" w:cs="仿宋"/>
          <w:b w:val="0"/>
          <w:bCs w:val="0"/>
          <w:sz w:val="32"/>
          <w:szCs w:val="32"/>
          <w:lang w:val="en-US" w:eastAsia="zh-CN"/>
        </w:rPr>
        <w:t>年</w:t>
      </w:r>
      <w:r>
        <w:rPr>
          <w:rFonts w:hint="default" w:ascii="Times New Roman" w:hAnsi="Times New Roman" w:eastAsia="仿宋" w:cs="Times New Roman"/>
          <w:b w:val="0"/>
          <w:bCs w:val="0"/>
          <w:sz w:val="32"/>
          <w:szCs w:val="32"/>
          <w:lang w:val="en-US" w:eastAsia="zh-CN"/>
        </w:rPr>
        <w:t>8</w:t>
      </w:r>
      <w:r>
        <w:rPr>
          <w:rFonts w:hint="eastAsia" w:ascii="仿宋" w:hAnsi="仿宋" w:eastAsia="仿宋" w:cs="仿宋"/>
          <w:b w:val="0"/>
          <w:bCs w:val="0"/>
          <w:sz w:val="32"/>
          <w:szCs w:val="32"/>
          <w:lang w:val="en-US" w:eastAsia="zh-CN"/>
        </w:rPr>
        <w:t>月通知监理单位将合同副本回收销毁，并重新签订湖滨项目监理合同。同月，组织整理中心全体人员学习土地整治项目管理办法，土地整治工作已做到规范化。</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5.着力解决合同签订存在法律风险的问题。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bCs/>
          <w:sz w:val="32"/>
          <w:szCs w:val="32"/>
          <w:lang w:eastAsia="zh-CN"/>
        </w:rPr>
        <w:t>一是</w:t>
      </w:r>
      <w:r>
        <w:rPr>
          <w:rFonts w:hint="eastAsia" w:ascii="仿宋_GB2312" w:eastAsia="仿宋_GB2312"/>
          <w:b w:val="0"/>
          <w:bCs w:val="0"/>
          <w:sz w:val="32"/>
          <w:szCs w:val="32"/>
          <w:lang w:val="en-US" w:eastAsia="zh-CN"/>
        </w:rPr>
        <w:t>在2021年8月2日组织整理中心工作人员对《中华人民共和国合同法》进行学习，通过学习明确合同签订的标准和要求。目前，</w:t>
      </w:r>
      <w:r>
        <w:rPr>
          <w:rFonts w:hint="eastAsia" w:ascii="仿宋_GB2312" w:eastAsia="仿宋_GB2312"/>
          <w:sz w:val="32"/>
          <w:szCs w:val="32"/>
        </w:rPr>
        <w:t>在委托地价评估中介机构评估国有建设用地使用权出让价格时</w:t>
      </w:r>
      <w:r>
        <w:rPr>
          <w:rFonts w:hint="eastAsia" w:ascii="仿宋_GB2312" w:eastAsia="仿宋_GB2312"/>
          <w:sz w:val="32"/>
          <w:szCs w:val="32"/>
          <w:lang w:eastAsia="zh-CN"/>
        </w:rPr>
        <w:t>，</w:t>
      </w:r>
      <w:r>
        <w:rPr>
          <w:rFonts w:hint="eastAsia" w:ascii="仿宋_GB2312" w:eastAsia="仿宋_GB2312"/>
          <w:sz w:val="32"/>
          <w:szCs w:val="32"/>
          <w:lang w:val="en-US" w:eastAsia="zh-CN"/>
        </w:rPr>
        <w:t>已</w:t>
      </w:r>
      <w:r>
        <w:rPr>
          <w:rFonts w:hint="eastAsia" w:ascii="仿宋_GB2312" w:eastAsia="仿宋_GB2312"/>
          <w:sz w:val="32"/>
          <w:szCs w:val="32"/>
        </w:rPr>
        <w:t>做</w:t>
      </w:r>
      <w:r>
        <w:rPr>
          <w:rFonts w:hint="eastAsia" w:ascii="仿宋_GB2312" w:eastAsia="仿宋_GB2312"/>
          <w:sz w:val="32"/>
          <w:szCs w:val="32"/>
          <w:lang w:val="en-US" w:eastAsia="zh-CN"/>
        </w:rPr>
        <w:t>到</w:t>
      </w:r>
      <w:r>
        <w:rPr>
          <w:rFonts w:hint="eastAsia" w:ascii="仿宋_GB2312" w:eastAsia="仿宋_GB2312"/>
          <w:sz w:val="32"/>
          <w:szCs w:val="32"/>
        </w:rPr>
        <w:t>要件齐全</w:t>
      </w:r>
      <w:r>
        <w:rPr>
          <w:rFonts w:hint="eastAsia" w:ascii="仿宋_GB2312" w:eastAsia="仿宋_GB2312"/>
          <w:sz w:val="32"/>
          <w:szCs w:val="32"/>
          <w:lang w:eastAsia="zh-CN"/>
        </w:rPr>
        <w:t>，</w:t>
      </w:r>
      <w:r>
        <w:rPr>
          <w:rFonts w:hint="eastAsia" w:ascii="仿宋_GB2312" w:eastAsia="仿宋_GB2312"/>
          <w:sz w:val="32"/>
          <w:szCs w:val="32"/>
          <w:lang w:val="en-US" w:eastAsia="zh-CN"/>
        </w:rPr>
        <w:t>解决了合同签订不规范的问题</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bCs/>
          <w:sz w:val="32"/>
          <w:szCs w:val="32"/>
          <w:lang w:eastAsia="zh-CN"/>
        </w:rPr>
        <w:t>二是</w:t>
      </w:r>
      <w:r>
        <w:rPr>
          <w:rFonts w:hint="eastAsia" w:ascii="仿宋_GB2312" w:eastAsia="仿宋_GB2312"/>
          <w:b w:val="0"/>
          <w:bCs w:val="0"/>
          <w:sz w:val="32"/>
          <w:szCs w:val="32"/>
          <w:lang w:val="en-US" w:eastAsia="zh-CN"/>
        </w:rPr>
        <w:t>通过对《中华人民共和国合同法》的学习，明确如何避免合同签订存在瑕疵。</w:t>
      </w:r>
      <w:r>
        <w:rPr>
          <w:rFonts w:hint="eastAsia" w:ascii="仿宋_GB2312" w:eastAsia="仿宋_GB2312"/>
          <w:sz w:val="32"/>
          <w:szCs w:val="32"/>
          <w:lang w:eastAsia="zh-CN"/>
        </w:rPr>
        <w:t>在</w:t>
      </w:r>
      <w:r>
        <w:rPr>
          <w:rFonts w:hint="eastAsia" w:ascii="仿宋_GB2312" w:eastAsia="仿宋_GB2312"/>
          <w:sz w:val="32"/>
          <w:szCs w:val="32"/>
        </w:rPr>
        <w:t>委托中介机构进行地质灾害危险性评估、压覆矿产资源评估时</w:t>
      </w:r>
      <w:r>
        <w:rPr>
          <w:rFonts w:hint="eastAsia" w:ascii="仿宋_GB2312" w:eastAsia="仿宋_GB2312"/>
          <w:sz w:val="32"/>
          <w:szCs w:val="32"/>
          <w:lang w:eastAsia="zh-CN"/>
        </w:rPr>
        <w:t>，</w:t>
      </w:r>
      <w:r>
        <w:rPr>
          <w:rFonts w:hint="eastAsia" w:ascii="仿宋_GB2312" w:eastAsia="仿宋_GB2312"/>
          <w:sz w:val="32"/>
          <w:szCs w:val="32"/>
          <w:lang w:val="en-US" w:eastAsia="zh-CN"/>
        </w:rPr>
        <w:t>已</w:t>
      </w:r>
      <w:r>
        <w:rPr>
          <w:rFonts w:hint="eastAsia" w:ascii="仿宋_GB2312" w:eastAsia="仿宋_GB2312"/>
          <w:sz w:val="32"/>
          <w:szCs w:val="32"/>
        </w:rPr>
        <w:t>做到合同签订符合一般市场规律，避免重大法律风险的发生</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eastAsia="仿宋_GB2312"/>
          <w:b/>
          <w:bCs/>
          <w:sz w:val="32"/>
          <w:szCs w:val="32"/>
          <w:lang w:eastAsia="zh-CN"/>
        </w:rPr>
        <w:t>三是</w:t>
      </w:r>
      <w:r>
        <w:rPr>
          <w:rFonts w:hint="eastAsia" w:ascii="仿宋_GB2312" w:eastAsia="仿宋_GB2312"/>
          <w:b w:val="0"/>
          <w:bCs w:val="0"/>
          <w:sz w:val="32"/>
          <w:szCs w:val="32"/>
          <w:lang w:val="en-US" w:eastAsia="zh-CN"/>
        </w:rPr>
        <w:t>通过对《中华人民共和国合同法》的学习，明确合同签订的规范流程。</w:t>
      </w:r>
      <w:r>
        <w:rPr>
          <w:rFonts w:hint="eastAsia" w:ascii="仿宋_GB2312" w:eastAsia="仿宋_GB2312"/>
          <w:sz w:val="32"/>
          <w:szCs w:val="32"/>
          <w:lang w:val="en-US" w:eastAsia="zh-CN"/>
        </w:rPr>
        <w:t>已做到</w:t>
      </w:r>
      <w:r>
        <w:rPr>
          <w:rFonts w:hint="eastAsia" w:ascii="仿宋_GB2312" w:eastAsia="仿宋_GB2312"/>
          <w:sz w:val="32"/>
          <w:szCs w:val="32"/>
        </w:rPr>
        <w:t>结合本单位实际，严格依据相关法律法规与中标单位签订合同</w:t>
      </w:r>
      <w:r>
        <w:rPr>
          <w:rFonts w:hint="eastAsia" w:ascii="仿宋_GB2312" w:eastAsia="仿宋_GB2312"/>
          <w:sz w:val="32"/>
          <w:szCs w:val="32"/>
          <w:lang w:eastAsia="zh-CN"/>
        </w:rPr>
        <w:t>，避免项目合同签订中先指定乙方工作、后签订合同的现象发生。</w:t>
      </w:r>
      <w:r>
        <w:rPr>
          <w:rFonts w:hint="eastAsia" w:ascii="仿宋_GB2312" w:eastAsia="仿宋_GB2312"/>
          <w:sz w:val="32"/>
          <w:szCs w:val="32"/>
          <w:lang w:val="en-US" w:eastAsia="zh-CN"/>
        </w:rPr>
        <w:t xml:space="preserve">                                                                                                                                                                                                                                                                                                                                                                                                                                                                                </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6.着力解决执行财务制度不严格的问题。</w:t>
      </w:r>
    </w:p>
    <w:p>
      <w:pPr>
        <w:keepNext w:val="0"/>
        <w:keepLines w:val="0"/>
        <w:pageBreakBefore w:val="0"/>
        <w:shd w:val="clear" w:color="auto" w:fill="auto"/>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bCs/>
          <w:sz w:val="32"/>
          <w:szCs w:val="32"/>
          <w:lang w:eastAsia="zh-CN"/>
        </w:rPr>
        <w:t>一是</w:t>
      </w:r>
      <w:r>
        <w:rPr>
          <w:rFonts w:hint="eastAsia" w:ascii="Times New Roman" w:hAnsi="Times New Roman" w:eastAsia="仿宋_GB2312" w:cs="Times New Roman"/>
          <w:sz w:val="32"/>
          <w:szCs w:val="32"/>
          <w:lang w:eastAsia="zh-CN"/>
        </w:rPr>
        <w:t>于</w:t>
      </w:r>
      <w:r>
        <w:rPr>
          <w:rFonts w:hint="default" w:ascii="Times New Roman" w:hAnsi="Times New Roman" w:eastAsia="仿宋_GB2312" w:cs="Times New Roman"/>
          <w:sz w:val="32"/>
          <w:szCs w:val="32"/>
        </w:rPr>
        <w:t>2021</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rPr>
        <w:t>8</w:t>
      </w:r>
      <w:r>
        <w:rPr>
          <w:rFonts w:hint="eastAsia" w:ascii="仿宋_GB2312" w:hAnsi="仿宋_GB2312" w:eastAsia="仿宋_GB2312" w:cs="仿宋_GB2312"/>
          <w:sz w:val="32"/>
          <w:szCs w:val="32"/>
        </w:rPr>
        <w:t>月</w:t>
      </w:r>
      <w:r>
        <w:rPr>
          <w:rFonts w:hint="default" w:ascii="Times New Roman" w:hAnsi="Times New Roman" w:eastAsia="仿宋_GB2312" w:cs="Times New Roman"/>
          <w:sz w:val="32"/>
          <w:szCs w:val="32"/>
        </w:rPr>
        <w:t>13</w:t>
      </w:r>
      <w:r>
        <w:rPr>
          <w:rFonts w:hint="eastAsia" w:ascii="仿宋_GB2312" w:hAnsi="仿宋_GB2312" w:eastAsia="仿宋_GB2312" w:cs="仿宋_GB2312"/>
          <w:sz w:val="32"/>
          <w:szCs w:val="32"/>
        </w:rPr>
        <w:t>日和</w:t>
      </w:r>
      <w:r>
        <w:rPr>
          <w:rFonts w:hint="default" w:ascii="Times New Roman" w:hAnsi="Times New Roman" w:eastAsia="仿宋_GB2312" w:cs="Times New Roman"/>
          <w:sz w:val="32"/>
          <w:szCs w:val="32"/>
        </w:rPr>
        <w:t>8</w:t>
      </w:r>
      <w:r>
        <w:rPr>
          <w:rFonts w:hint="eastAsia" w:ascii="仿宋_GB2312" w:hAnsi="仿宋_GB2312" w:eastAsia="仿宋_GB2312" w:cs="仿宋_GB2312"/>
          <w:sz w:val="32"/>
          <w:szCs w:val="32"/>
        </w:rPr>
        <w:t>月</w:t>
      </w:r>
      <w:r>
        <w:rPr>
          <w:rFonts w:hint="default" w:ascii="Times New Roman" w:hAnsi="Times New Roman" w:eastAsia="仿宋_GB2312" w:cs="Times New Roman"/>
          <w:sz w:val="32"/>
          <w:szCs w:val="32"/>
        </w:rPr>
        <w:t>20</w:t>
      </w:r>
      <w:r>
        <w:rPr>
          <w:rFonts w:hint="eastAsia" w:ascii="仿宋_GB2312" w:hAnsi="仿宋_GB2312" w:eastAsia="仿宋_GB2312" w:cs="仿宋_GB2312"/>
          <w:sz w:val="32"/>
          <w:szCs w:val="32"/>
        </w:rPr>
        <w:t>日</w:t>
      </w:r>
      <w:r>
        <w:rPr>
          <w:rFonts w:hint="eastAsia" w:ascii="Times New Roman" w:hAnsi="Times New Roman" w:eastAsia="仿宋_GB2312" w:cs="Times New Roman"/>
          <w:sz w:val="32"/>
          <w:szCs w:val="32"/>
          <w:lang w:eastAsia="zh-CN"/>
        </w:rPr>
        <w:t>组织财务审计股全体人员</w:t>
      </w:r>
      <w:r>
        <w:rPr>
          <w:rFonts w:hint="eastAsia" w:ascii="仿宋_GB2312" w:hAnsi="仿宋_GB2312" w:eastAsia="仿宋_GB2312" w:cs="仿宋_GB2312"/>
          <w:sz w:val="32"/>
          <w:szCs w:val="32"/>
        </w:rPr>
        <w:t>学习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2021年振幅收支分类科目</w:t>
      </w:r>
      <w:r>
        <w:rPr>
          <w:rFonts w:hint="eastAsia" w:ascii="仿宋_GB2312" w:hAnsi="仿宋_GB2312" w:eastAsia="仿宋_GB2312" w:cs="仿宋_GB2312"/>
          <w:sz w:val="32"/>
          <w:szCs w:val="32"/>
          <w:lang w:eastAsia="zh-CN"/>
        </w:rPr>
        <w:t>》。财务工作人员能够规范执行财务流程</w:t>
      </w:r>
      <w:r>
        <w:rPr>
          <w:rFonts w:hint="eastAsia" w:ascii="仿宋_GB2312" w:hAnsi="仿宋_GB2312" w:eastAsia="仿宋_GB2312" w:cs="仿宋_GB2312"/>
          <w:sz w:val="32"/>
          <w:szCs w:val="32"/>
        </w:rPr>
        <w:t>。</w:t>
      </w:r>
    </w:p>
    <w:p>
      <w:pPr>
        <w:pStyle w:val="2"/>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8月13日制定</w:t>
      </w:r>
      <w:r>
        <w:rPr>
          <w:rFonts w:hint="eastAsia" w:ascii="仿宋_GB2312" w:hAnsi="仿宋_GB2312" w:eastAsia="仿宋_GB2312" w:cs="仿宋_GB2312"/>
          <w:sz w:val="32"/>
          <w:szCs w:val="32"/>
        </w:rPr>
        <w:t>《自然资源局政府采购管理制度》</w:t>
      </w:r>
      <w:r>
        <w:rPr>
          <w:rFonts w:hint="eastAsia" w:ascii="仿宋_GB2312" w:hAnsi="仿宋_GB2312" w:eastAsia="仿宋_GB2312" w:cs="仿宋_GB2312"/>
          <w:sz w:val="32"/>
          <w:szCs w:val="32"/>
          <w:lang w:eastAsia="zh-CN"/>
        </w:rPr>
        <w:t>。全体财务工作人员</w:t>
      </w:r>
      <w:r>
        <w:rPr>
          <w:rFonts w:hint="eastAsia" w:ascii="仿宋_GB2312" w:hAnsi="仿宋_GB2312" w:eastAsia="仿宋_GB2312" w:cs="仿宋_GB2312"/>
          <w:sz w:val="32"/>
          <w:szCs w:val="32"/>
          <w:lang w:val="en-US" w:eastAsia="zh-CN"/>
        </w:rPr>
        <w:t>能够</w:t>
      </w:r>
      <w:r>
        <w:rPr>
          <w:rFonts w:hint="eastAsia" w:ascii="仿宋_GB2312" w:hAnsi="仿宋_GB2312" w:eastAsia="仿宋_GB2312" w:cs="仿宋_GB2312"/>
          <w:sz w:val="32"/>
          <w:szCs w:val="32"/>
        </w:rPr>
        <w:t>严格按照制定的采购制度和采购流程执行</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8月20日制定</w:t>
      </w:r>
      <w:r>
        <w:rPr>
          <w:rFonts w:hint="eastAsia" w:ascii="仿宋_GB2312" w:eastAsia="仿宋_GB2312"/>
          <w:sz w:val="32"/>
          <w:szCs w:val="32"/>
        </w:rPr>
        <w:t>《自然资源局差旅报销制度》</w:t>
      </w:r>
      <w:r>
        <w:rPr>
          <w:rFonts w:hint="eastAsia" w:ascii="仿宋_GB2312" w:eastAsia="仿宋_GB2312"/>
          <w:sz w:val="32"/>
          <w:szCs w:val="32"/>
          <w:lang w:eastAsia="zh-CN"/>
        </w:rPr>
        <w:t>。</w:t>
      </w:r>
      <w:r>
        <w:rPr>
          <w:rFonts w:hint="eastAsia" w:ascii="仿宋_GB2312" w:eastAsia="仿宋_GB2312"/>
          <w:sz w:val="32"/>
          <w:szCs w:val="32"/>
          <w:lang w:val="en-US" w:eastAsia="zh-CN"/>
        </w:rPr>
        <w:t>全体工作人员</w:t>
      </w:r>
      <w:r>
        <w:rPr>
          <w:rFonts w:hint="eastAsia" w:ascii="仿宋_GB2312" w:eastAsia="仿宋_GB2312"/>
          <w:sz w:val="32"/>
          <w:szCs w:val="32"/>
        </w:rPr>
        <w:t>严格按照制定的差旅费报销制度执行。</w:t>
      </w:r>
    </w:p>
    <w:p>
      <w:pPr>
        <w:pStyle w:val="2"/>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eastAsia="仿宋_GB2312"/>
          <w:lang w:val="en-US" w:eastAsia="zh-CN"/>
        </w:rPr>
      </w:pPr>
      <w:r>
        <w:rPr>
          <w:rFonts w:hint="eastAsia" w:ascii="仿宋_GB2312" w:eastAsia="仿宋_GB2312"/>
          <w:b/>
          <w:bCs/>
          <w:sz w:val="32"/>
          <w:szCs w:val="32"/>
          <w:lang w:eastAsia="zh-CN"/>
        </w:rPr>
        <w:t>四是</w:t>
      </w:r>
      <w:r>
        <w:rPr>
          <w:rFonts w:hint="eastAsia" w:ascii="仿宋_GB2312" w:eastAsia="仿宋_GB2312"/>
          <w:sz w:val="32"/>
          <w:szCs w:val="32"/>
          <w:lang w:eastAsia="zh-CN"/>
        </w:rPr>
        <w:t>于</w:t>
      </w:r>
      <w:r>
        <w:rPr>
          <w:rFonts w:hint="default" w:ascii="Times New Roman" w:hAnsi="Times New Roman" w:eastAsia="仿宋_GB2312" w:cs="Times New Roman"/>
          <w:b w:val="0"/>
          <w:bCs w:val="0"/>
          <w:sz w:val="32"/>
          <w:szCs w:val="32"/>
          <w:lang w:val="en-US" w:eastAsia="zh-CN"/>
        </w:rPr>
        <w:t>7</w:t>
      </w:r>
      <w:r>
        <w:rPr>
          <w:rFonts w:hint="eastAsia" w:ascii="仿宋_GB2312" w:eastAsia="仿宋_GB2312"/>
          <w:b w:val="0"/>
          <w:bCs w:val="0"/>
          <w:sz w:val="32"/>
          <w:szCs w:val="32"/>
          <w:lang w:val="en-US" w:eastAsia="zh-CN"/>
        </w:rPr>
        <w:t>月</w:t>
      </w:r>
      <w:r>
        <w:rPr>
          <w:rFonts w:hint="default" w:ascii="Times New Roman" w:hAnsi="Times New Roman" w:eastAsia="仿宋_GB2312" w:cs="Times New Roman"/>
          <w:b w:val="0"/>
          <w:bCs w:val="0"/>
          <w:sz w:val="32"/>
          <w:szCs w:val="32"/>
          <w:lang w:val="en-US" w:eastAsia="zh-CN"/>
        </w:rPr>
        <w:t>26</w:t>
      </w:r>
      <w:r>
        <w:rPr>
          <w:rFonts w:hint="eastAsia" w:ascii="仿宋_GB2312" w:eastAsia="仿宋_GB2312"/>
          <w:b w:val="0"/>
          <w:bCs w:val="0"/>
          <w:sz w:val="32"/>
          <w:szCs w:val="32"/>
          <w:lang w:val="en-US" w:eastAsia="zh-CN"/>
        </w:rPr>
        <w:t>日国土空间用途管制股</w:t>
      </w:r>
      <w:r>
        <w:rPr>
          <w:rFonts w:hint="eastAsia" w:ascii="仿宋_GB2312" w:eastAsia="仿宋_GB2312"/>
          <w:sz w:val="32"/>
          <w:szCs w:val="32"/>
        </w:rPr>
        <w:t>组织工作人员进行</w:t>
      </w:r>
      <w:r>
        <w:rPr>
          <w:rFonts w:hint="eastAsia" w:ascii="仿宋_GB2312" w:eastAsia="仿宋_GB2312"/>
          <w:sz w:val="32"/>
          <w:szCs w:val="32"/>
          <w:lang w:val="en-US" w:eastAsia="zh-CN"/>
        </w:rPr>
        <w:t>了1次耕地开垦费测算工作的</w:t>
      </w:r>
      <w:r>
        <w:rPr>
          <w:rFonts w:hint="eastAsia" w:ascii="仿宋_GB2312" w:eastAsia="仿宋_GB2312"/>
          <w:sz w:val="32"/>
          <w:szCs w:val="32"/>
        </w:rPr>
        <w:t>业务培训，</w:t>
      </w:r>
      <w:r>
        <w:rPr>
          <w:rFonts w:hint="eastAsia" w:ascii="仿宋_GB2312" w:eastAsia="仿宋_GB2312"/>
          <w:sz w:val="32"/>
          <w:szCs w:val="32"/>
          <w:lang w:eastAsia="zh-CN"/>
        </w:rPr>
        <w:t>通过学习</w:t>
      </w:r>
      <w:r>
        <w:rPr>
          <w:rFonts w:hint="eastAsia" w:ascii="仿宋_GB2312" w:eastAsia="仿宋_GB2312"/>
          <w:sz w:val="32"/>
          <w:szCs w:val="32"/>
        </w:rPr>
        <w:t>明确</w:t>
      </w:r>
      <w:r>
        <w:rPr>
          <w:rFonts w:hint="eastAsia" w:ascii="仿宋_GB2312" w:eastAsia="仿宋_GB2312"/>
          <w:sz w:val="32"/>
          <w:szCs w:val="32"/>
          <w:lang w:eastAsia="zh-CN"/>
        </w:rPr>
        <w:t>了</w:t>
      </w:r>
      <w:r>
        <w:rPr>
          <w:rFonts w:hint="eastAsia" w:ascii="仿宋_GB2312" w:eastAsia="仿宋_GB2312"/>
          <w:sz w:val="32"/>
          <w:szCs w:val="32"/>
          <w:lang w:val="en-US" w:eastAsia="zh-CN"/>
        </w:rPr>
        <w:t>测算</w:t>
      </w:r>
      <w:r>
        <w:rPr>
          <w:rFonts w:hint="eastAsia" w:ascii="仿宋_GB2312" w:eastAsia="仿宋_GB2312"/>
          <w:sz w:val="32"/>
          <w:szCs w:val="32"/>
        </w:rPr>
        <w:t>工作</w:t>
      </w:r>
      <w:r>
        <w:rPr>
          <w:rFonts w:hint="eastAsia" w:ascii="仿宋_GB2312" w:eastAsia="仿宋_GB2312"/>
          <w:sz w:val="32"/>
          <w:szCs w:val="32"/>
          <w:lang w:val="en-US" w:eastAsia="zh-CN"/>
        </w:rPr>
        <w:t>的</w:t>
      </w:r>
      <w:r>
        <w:rPr>
          <w:rFonts w:hint="eastAsia" w:ascii="仿宋_GB2312" w:eastAsia="仿宋_GB2312"/>
          <w:sz w:val="32"/>
          <w:szCs w:val="32"/>
        </w:rPr>
        <w:t>要求和责任分工，</w:t>
      </w:r>
      <w:r>
        <w:rPr>
          <w:rFonts w:hint="eastAsia" w:ascii="仿宋_GB2312" w:eastAsia="仿宋_GB2312"/>
          <w:sz w:val="32"/>
          <w:szCs w:val="32"/>
          <w:lang w:eastAsia="zh-CN"/>
        </w:rPr>
        <w:t>解决</w:t>
      </w:r>
      <w:r>
        <w:rPr>
          <w:rFonts w:hint="eastAsia" w:ascii="仿宋_GB2312" w:eastAsia="仿宋_GB2312"/>
          <w:sz w:val="32"/>
          <w:szCs w:val="32"/>
          <w:lang w:val="en-US" w:eastAsia="zh-CN"/>
        </w:rPr>
        <w:t>了耕地开垦费测工作流程不规范、凭证无复核人签字的问题。</w:t>
      </w:r>
    </w:p>
    <w:p>
      <w:pPr>
        <w:keepNext w:val="0"/>
        <w:keepLines w:val="0"/>
        <w:pageBreakBefore w:val="0"/>
        <w:shd w:val="clear" w:color="auto" w:fill="auto"/>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（三）</w:t>
      </w:r>
      <w:r>
        <w:rPr>
          <w:rFonts w:hint="eastAsia" w:ascii="楷体_GB2312" w:hAnsi="楷体_GB2312" w:eastAsia="楷体_GB2312" w:cs="楷体_GB2312"/>
          <w:b/>
          <w:bCs/>
          <w:sz w:val="32"/>
          <w:szCs w:val="32"/>
          <w:lang w:eastAsia="zh-CN"/>
        </w:rPr>
        <w:t>党建主体责任意识不够强，基层党组织政治引领作用不足</w:t>
      </w:r>
    </w:p>
    <w:p>
      <w:pPr>
        <w:keepNext w:val="0"/>
        <w:keepLines w:val="0"/>
        <w:pageBreakBefore w:val="0"/>
        <w:shd w:val="clear" w:color="auto" w:fill="auto"/>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1.着力解决落实抓党建政治职责不够有力的问题。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b w:val="0"/>
          <w:bCs/>
          <w:sz w:val="32"/>
          <w:szCs w:val="32"/>
          <w:lang w:val="en-US" w:eastAsia="zh-CN"/>
        </w:rPr>
      </w:pPr>
      <w:r>
        <w:rPr>
          <w:rFonts w:hint="eastAsia" w:ascii="仿宋_GB2312" w:eastAsia="仿宋_GB2312"/>
          <w:b/>
          <w:bCs w:val="0"/>
          <w:sz w:val="32"/>
          <w:szCs w:val="32"/>
        </w:rPr>
        <w:t>一是</w:t>
      </w:r>
      <w:r>
        <w:rPr>
          <w:rFonts w:hint="default" w:ascii="Times New Roman" w:hAnsi="Times New Roman" w:eastAsia="仿宋_GB2312" w:cs="Times New Roman"/>
          <w:b w:val="0"/>
          <w:bCs/>
          <w:sz w:val="32"/>
          <w:szCs w:val="32"/>
        </w:rPr>
        <w:t>2021</w:t>
      </w:r>
      <w:r>
        <w:rPr>
          <w:rFonts w:hint="eastAsia" w:ascii="仿宋_GB2312" w:eastAsia="仿宋_GB2312"/>
          <w:b w:val="0"/>
          <w:bCs/>
          <w:sz w:val="32"/>
          <w:szCs w:val="32"/>
        </w:rPr>
        <w:t>年</w:t>
      </w:r>
      <w:r>
        <w:rPr>
          <w:rFonts w:hint="default" w:ascii="Times New Roman" w:hAnsi="Times New Roman" w:eastAsia="仿宋_GB2312" w:cs="Times New Roman"/>
          <w:b w:val="0"/>
          <w:bCs/>
          <w:sz w:val="32"/>
          <w:szCs w:val="32"/>
        </w:rPr>
        <w:t>7</w:t>
      </w:r>
      <w:r>
        <w:rPr>
          <w:rFonts w:hint="eastAsia" w:ascii="仿宋_GB2312" w:eastAsia="仿宋_GB2312"/>
          <w:b w:val="0"/>
          <w:bCs/>
          <w:sz w:val="32"/>
          <w:szCs w:val="32"/>
        </w:rPr>
        <w:t>月，局党组</w:t>
      </w:r>
      <w:r>
        <w:rPr>
          <w:rFonts w:hint="eastAsia" w:ascii="仿宋_GB2312" w:eastAsia="仿宋_GB2312"/>
          <w:b w:val="0"/>
          <w:bCs/>
          <w:sz w:val="32"/>
          <w:szCs w:val="32"/>
          <w:lang w:eastAsia="zh-CN"/>
        </w:rPr>
        <w:t>制定</w:t>
      </w:r>
      <w:r>
        <w:rPr>
          <w:rFonts w:hint="eastAsia" w:ascii="仿宋_GB2312" w:eastAsia="仿宋_GB2312"/>
          <w:b w:val="0"/>
          <w:bCs/>
          <w:sz w:val="32"/>
          <w:szCs w:val="32"/>
        </w:rPr>
        <w:t>了每月至少召开一次党组会的</w:t>
      </w:r>
      <w:r>
        <w:rPr>
          <w:rFonts w:hint="eastAsia" w:ascii="仿宋_GB2312" w:eastAsia="仿宋_GB2312"/>
          <w:b w:val="0"/>
          <w:bCs/>
          <w:sz w:val="32"/>
          <w:szCs w:val="32"/>
          <w:lang w:eastAsia="zh-CN"/>
        </w:rPr>
        <w:t>制度</w:t>
      </w:r>
      <w:r>
        <w:rPr>
          <w:rFonts w:hint="eastAsia" w:ascii="仿宋_GB2312" w:eastAsia="仿宋_GB2312"/>
          <w:b w:val="0"/>
          <w:bCs/>
          <w:sz w:val="32"/>
          <w:szCs w:val="32"/>
        </w:rPr>
        <w:t>，截至</w:t>
      </w:r>
      <w:r>
        <w:rPr>
          <w:rFonts w:hint="eastAsia" w:ascii="仿宋_GB2312" w:eastAsia="仿宋_GB2312"/>
          <w:b w:val="0"/>
          <w:bCs/>
          <w:sz w:val="32"/>
          <w:szCs w:val="32"/>
          <w:lang w:val="en-US" w:eastAsia="zh-CN"/>
        </w:rPr>
        <w:t>目前</w:t>
      </w:r>
      <w:r>
        <w:rPr>
          <w:rFonts w:hint="eastAsia" w:ascii="仿宋_GB2312" w:eastAsia="仿宋_GB2312"/>
          <w:b w:val="0"/>
          <w:bCs/>
          <w:sz w:val="32"/>
          <w:szCs w:val="32"/>
        </w:rPr>
        <w:t>，已召开2次专题研究党建工作党组会。</w:t>
      </w:r>
      <w:r>
        <w:rPr>
          <w:rFonts w:hint="default" w:ascii="Times New Roman" w:hAnsi="Times New Roman" w:eastAsia="仿宋_GB2312" w:cs="Times New Roman"/>
          <w:b w:val="0"/>
          <w:bCs/>
          <w:sz w:val="32"/>
          <w:szCs w:val="32"/>
        </w:rPr>
        <w:t>7</w:t>
      </w:r>
      <w:r>
        <w:rPr>
          <w:rFonts w:hint="eastAsia" w:ascii="仿宋_GB2312" w:eastAsia="仿宋_GB2312"/>
          <w:b w:val="0"/>
          <w:bCs/>
          <w:sz w:val="32"/>
          <w:szCs w:val="32"/>
        </w:rPr>
        <w:t>月，局党组组织制定了</w:t>
      </w:r>
      <w:r>
        <w:rPr>
          <w:rFonts w:hint="eastAsia" w:ascii="仿宋_GB2312" w:eastAsia="仿宋_GB2312"/>
          <w:b w:val="0"/>
          <w:bCs/>
          <w:sz w:val="32"/>
          <w:szCs w:val="32"/>
          <w:lang w:eastAsia="zh-CN"/>
        </w:rPr>
        <w:t>《</w:t>
      </w:r>
      <w:r>
        <w:rPr>
          <w:rFonts w:hint="eastAsia" w:ascii="仿宋_GB2312" w:eastAsia="仿宋_GB2312"/>
          <w:b w:val="0"/>
          <w:bCs/>
          <w:sz w:val="32"/>
          <w:szCs w:val="32"/>
        </w:rPr>
        <w:t>党组书记抓党建台账</w:t>
      </w:r>
      <w:r>
        <w:rPr>
          <w:rFonts w:hint="eastAsia" w:ascii="仿宋_GB2312" w:eastAsia="仿宋_GB2312"/>
          <w:b w:val="0"/>
          <w:bCs/>
          <w:sz w:val="32"/>
          <w:szCs w:val="32"/>
          <w:lang w:eastAsia="zh-CN"/>
        </w:rPr>
        <w:t>》</w:t>
      </w:r>
      <w:r>
        <w:rPr>
          <w:rFonts w:hint="eastAsia" w:ascii="仿宋_GB2312" w:eastAsia="仿宋_GB2312"/>
          <w:b w:val="0"/>
          <w:bCs/>
          <w:sz w:val="32"/>
          <w:szCs w:val="32"/>
        </w:rPr>
        <w:t>，切实履行基层党建工作“第一责任人”职责，切实落实“一岗双责”</w:t>
      </w:r>
      <w:r>
        <w:rPr>
          <w:rFonts w:hint="eastAsia" w:ascii="仿宋_GB2312" w:eastAsia="仿宋_GB2312"/>
          <w:b w:val="0"/>
          <w:bCs/>
          <w:sz w:val="32"/>
          <w:szCs w:val="32"/>
          <w:lang w:eastAsia="zh-CN"/>
        </w:rPr>
        <w:t>。</w:t>
      </w:r>
      <w:r>
        <w:rPr>
          <w:rFonts w:hint="default" w:ascii="Times New Roman" w:hAnsi="Times New Roman" w:eastAsia="仿宋_GB2312" w:cs="Times New Roman"/>
          <w:b w:val="0"/>
          <w:bCs/>
          <w:sz w:val="32"/>
          <w:szCs w:val="32"/>
        </w:rPr>
        <w:t>7</w:t>
      </w:r>
      <w:r>
        <w:rPr>
          <w:rFonts w:hint="eastAsia" w:ascii="仿宋_GB2312" w:eastAsia="仿宋_GB2312"/>
          <w:b w:val="0"/>
          <w:bCs/>
          <w:sz w:val="32"/>
          <w:szCs w:val="32"/>
        </w:rPr>
        <w:t>月，由党组书记亲自主持制定了本年度党建工作计划，</w:t>
      </w:r>
      <w:r>
        <w:rPr>
          <w:rFonts w:hint="eastAsia" w:ascii="仿宋_GB2312" w:eastAsia="仿宋_GB2312"/>
          <w:b w:val="0"/>
          <w:bCs/>
          <w:sz w:val="32"/>
          <w:szCs w:val="32"/>
          <w:lang w:eastAsia="zh-CN"/>
        </w:rPr>
        <w:t>要求</w:t>
      </w:r>
      <w:r>
        <w:rPr>
          <w:rFonts w:hint="eastAsia" w:ascii="仿宋_GB2312" w:eastAsia="仿宋_GB2312"/>
          <w:b w:val="0"/>
          <w:bCs/>
          <w:sz w:val="32"/>
          <w:szCs w:val="32"/>
        </w:rPr>
        <w:t>每季度听取</w:t>
      </w:r>
      <w:r>
        <w:rPr>
          <w:rFonts w:hint="eastAsia" w:ascii="仿宋_GB2312" w:eastAsia="仿宋_GB2312"/>
          <w:b w:val="0"/>
          <w:bCs/>
          <w:sz w:val="32"/>
          <w:szCs w:val="32"/>
          <w:lang w:val="en-US" w:eastAsia="zh-CN"/>
        </w:rPr>
        <w:t>1</w:t>
      </w:r>
      <w:r>
        <w:rPr>
          <w:rFonts w:hint="eastAsia" w:ascii="仿宋_GB2312" w:eastAsia="仿宋_GB2312"/>
          <w:b w:val="0"/>
          <w:bCs/>
          <w:sz w:val="32"/>
          <w:szCs w:val="32"/>
        </w:rPr>
        <w:t>次机关党支部的工作汇报，每半年专题研究</w:t>
      </w:r>
      <w:r>
        <w:rPr>
          <w:rFonts w:hint="eastAsia" w:ascii="仿宋_GB2312" w:eastAsia="仿宋_GB2312"/>
          <w:b w:val="0"/>
          <w:bCs/>
          <w:sz w:val="32"/>
          <w:szCs w:val="32"/>
          <w:lang w:val="en-US" w:eastAsia="zh-CN"/>
        </w:rPr>
        <w:t>1</w:t>
      </w:r>
      <w:r>
        <w:rPr>
          <w:rFonts w:hint="eastAsia" w:ascii="仿宋_GB2312" w:eastAsia="仿宋_GB2312"/>
          <w:b w:val="0"/>
          <w:bCs/>
          <w:sz w:val="32"/>
          <w:szCs w:val="32"/>
        </w:rPr>
        <w:t>次机关党建工作</w:t>
      </w:r>
      <w:r>
        <w:rPr>
          <w:rFonts w:hint="eastAsia" w:ascii="仿宋_GB2312" w:eastAsia="仿宋_GB2312"/>
          <w:b w:val="0"/>
          <w:bCs/>
          <w:sz w:val="32"/>
          <w:szCs w:val="32"/>
          <w:lang w:eastAsia="zh-CN"/>
        </w:rPr>
        <w:t>。截止至</w:t>
      </w:r>
      <w:r>
        <w:rPr>
          <w:rFonts w:hint="eastAsia" w:ascii="仿宋_GB2312" w:eastAsia="仿宋_GB2312"/>
          <w:b w:val="0"/>
          <w:bCs/>
          <w:sz w:val="32"/>
          <w:szCs w:val="32"/>
          <w:lang w:val="en-US" w:eastAsia="zh-CN"/>
        </w:rPr>
        <w:t>目前，已听取1次党支部工作汇报。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191919"/>
          <w:sz w:val="32"/>
          <w:szCs w:val="32"/>
          <w:shd w:val="clear" w:color="auto" w:fill="FFFFFF"/>
        </w:rPr>
      </w:pPr>
      <w:r>
        <w:rPr>
          <w:rFonts w:hint="eastAsia" w:ascii="仿宋_GB2312" w:eastAsia="仿宋_GB2312"/>
          <w:b/>
          <w:bCs w:val="0"/>
          <w:sz w:val="32"/>
          <w:szCs w:val="32"/>
          <w:lang w:eastAsia="zh-CN"/>
        </w:rPr>
        <w:t>二是</w:t>
      </w:r>
      <w:r>
        <w:rPr>
          <w:rFonts w:hint="default" w:ascii="Times New Roman" w:hAnsi="Times New Roman" w:eastAsia="仿宋_GB2312" w:cs="Times New Roman"/>
          <w:color w:val="191919"/>
          <w:sz w:val="32"/>
          <w:szCs w:val="32"/>
          <w:shd w:val="clear" w:color="auto" w:fill="FFFFFF"/>
        </w:rPr>
        <w:t>7</w:t>
      </w:r>
      <w:r>
        <w:rPr>
          <w:rFonts w:hint="eastAsia" w:ascii="仿宋_GB2312" w:hAnsi="仿宋_GB2312" w:eastAsia="仿宋_GB2312" w:cs="仿宋_GB2312"/>
          <w:color w:val="191919"/>
          <w:sz w:val="32"/>
          <w:szCs w:val="32"/>
          <w:shd w:val="clear" w:color="auto" w:fill="FFFFFF"/>
        </w:rPr>
        <w:t>月，党组书记亲自确定主题、审定计划，带头调查研究，带头做读书笔记</w:t>
      </w:r>
      <w:r>
        <w:rPr>
          <w:rFonts w:hint="eastAsia" w:ascii="仿宋_GB2312" w:hAnsi="仿宋_GB2312" w:eastAsia="仿宋_GB2312" w:cs="仿宋_GB2312"/>
          <w:color w:val="191919"/>
          <w:sz w:val="32"/>
          <w:szCs w:val="32"/>
          <w:shd w:val="clear" w:color="auto" w:fill="FFFFFF"/>
          <w:lang w:eastAsia="zh-CN"/>
        </w:rPr>
        <w:t>。</w:t>
      </w:r>
      <w:r>
        <w:rPr>
          <w:rFonts w:hint="eastAsia" w:ascii="仿宋_GB2312" w:hAnsi="仿宋_GB2312" w:eastAsia="仿宋_GB2312" w:cs="仿宋_GB2312"/>
          <w:color w:val="191919"/>
          <w:sz w:val="32"/>
          <w:szCs w:val="32"/>
          <w:shd w:val="clear" w:color="auto" w:fill="FFFFFF"/>
        </w:rPr>
        <w:t>中心组制定了下一年度详细的学习计划，做到了年度有计划，月月有安排</w:t>
      </w:r>
      <w:r>
        <w:rPr>
          <w:rFonts w:hint="eastAsia" w:ascii="仿宋_GB2312" w:hAnsi="仿宋_GB2312" w:eastAsia="仿宋_GB2312" w:cs="仿宋_GB2312"/>
          <w:color w:val="191919"/>
          <w:sz w:val="32"/>
          <w:szCs w:val="32"/>
          <w:shd w:val="clear" w:color="auto" w:fill="FFFFFF"/>
          <w:lang w:eastAsia="zh-CN"/>
        </w:rPr>
        <w:t>。</w:t>
      </w:r>
      <w:r>
        <w:rPr>
          <w:rFonts w:hint="eastAsia" w:ascii="仿宋_GB2312" w:hAnsi="仿宋_GB2312" w:eastAsia="仿宋_GB2312" w:cs="仿宋_GB2312"/>
          <w:color w:val="191919"/>
          <w:sz w:val="32"/>
          <w:szCs w:val="32"/>
          <w:shd w:val="clear" w:color="auto" w:fill="FFFFFF"/>
          <w:lang w:val="en-US" w:eastAsia="zh-CN"/>
        </w:rPr>
        <w:t>局党组</w:t>
      </w:r>
      <w:r>
        <w:rPr>
          <w:rFonts w:hint="eastAsia" w:ascii="仿宋_GB2312" w:hAnsi="仿宋_GB2312" w:eastAsia="仿宋_GB2312" w:cs="仿宋_GB2312"/>
          <w:color w:val="191919"/>
          <w:sz w:val="32"/>
          <w:szCs w:val="32"/>
          <w:shd w:val="clear" w:color="auto" w:fill="FFFFFF"/>
        </w:rPr>
        <w:t>建立</w:t>
      </w:r>
      <w:r>
        <w:rPr>
          <w:rFonts w:hint="eastAsia" w:ascii="仿宋_GB2312" w:hAnsi="仿宋_GB2312" w:eastAsia="仿宋_GB2312" w:cs="仿宋_GB2312"/>
          <w:color w:val="191919"/>
          <w:sz w:val="32"/>
          <w:szCs w:val="32"/>
          <w:shd w:val="clear" w:color="auto" w:fill="FFFFFF"/>
          <w:lang w:eastAsia="zh-CN"/>
        </w:rPr>
        <w:t>了</w:t>
      </w:r>
      <w:r>
        <w:rPr>
          <w:rFonts w:hint="eastAsia" w:ascii="仿宋_GB2312" w:hAnsi="仿宋_GB2312" w:eastAsia="仿宋_GB2312" w:cs="仿宋_GB2312"/>
          <w:color w:val="191919"/>
          <w:sz w:val="32"/>
          <w:szCs w:val="32"/>
          <w:shd w:val="clear" w:color="auto" w:fill="FFFFFF"/>
        </w:rPr>
        <w:t>中心组学习</w:t>
      </w:r>
      <w:r>
        <w:rPr>
          <w:rFonts w:hint="eastAsia" w:ascii="仿宋_GB2312" w:hAnsi="仿宋_GB2312" w:eastAsia="仿宋_GB2312" w:cs="仿宋_GB2312"/>
          <w:color w:val="191919"/>
          <w:sz w:val="32"/>
          <w:szCs w:val="32"/>
          <w:shd w:val="clear" w:color="auto" w:fill="FFFFFF"/>
          <w:lang w:eastAsia="zh-CN"/>
        </w:rPr>
        <w:t>考勤</w:t>
      </w:r>
      <w:r>
        <w:rPr>
          <w:rFonts w:hint="eastAsia" w:ascii="仿宋_GB2312" w:hAnsi="仿宋_GB2312" w:eastAsia="仿宋_GB2312" w:cs="仿宋_GB2312"/>
          <w:color w:val="191919"/>
          <w:sz w:val="32"/>
          <w:szCs w:val="32"/>
          <w:shd w:val="clear" w:color="auto" w:fill="FFFFFF"/>
        </w:rPr>
        <w:t>表，对中心组成员的学习严格考勤</w:t>
      </w:r>
      <w:r>
        <w:rPr>
          <w:rFonts w:hint="eastAsia" w:ascii="仿宋_GB2312" w:hAnsi="仿宋_GB2312" w:eastAsia="仿宋_GB2312" w:cs="仿宋_GB2312"/>
          <w:color w:val="191919"/>
          <w:sz w:val="32"/>
          <w:szCs w:val="32"/>
          <w:shd w:val="clear" w:color="auto" w:fill="FFFFFF"/>
          <w:lang w:eastAsia="zh-CN"/>
        </w:rPr>
        <w:t>。</w:t>
      </w:r>
      <w:r>
        <w:rPr>
          <w:rFonts w:hint="eastAsia" w:ascii="仿宋_GB2312" w:hAnsi="仿宋_GB2312" w:eastAsia="仿宋_GB2312" w:cs="仿宋_GB2312"/>
          <w:color w:val="191919"/>
          <w:sz w:val="32"/>
          <w:szCs w:val="32"/>
          <w:shd w:val="clear" w:color="auto" w:fill="FFFFFF"/>
        </w:rPr>
        <w:t>每次学习结束后，将学习计划、学习记录、发言材料、心得体会存入档案。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191919"/>
          <w:sz w:val="32"/>
          <w:szCs w:val="32"/>
          <w:shd w:val="clear" w:color="auto" w:fill="FFFFFF"/>
          <w:lang w:val="en-US" w:eastAsia="zh-CN"/>
        </w:rPr>
      </w:pPr>
      <w:r>
        <w:rPr>
          <w:rFonts w:hint="eastAsia" w:ascii="仿宋_GB2312" w:hAnsi="仿宋_GB2312" w:eastAsia="仿宋_GB2312" w:cs="仿宋_GB2312"/>
          <w:b/>
          <w:bCs/>
          <w:color w:val="191919"/>
          <w:sz w:val="32"/>
          <w:szCs w:val="32"/>
          <w:shd w:val="clear" w:color="auto" w:fill="FFFFFF"/>
          <w:lang w:eastAsia="zh-CN"/>
        </w:rPr>
        <w:t>三</w:t>
      </w:r>
      <w:r>
        <w:rPr>
          <w:rFonts w:hint="eastAsia" w:ascii="仿宋_GB2312" w:hAnsi="仿宋_GB2312" w:eastAsia="仿宋_GB2312" w:cs="仿宋_GB2312"/>
          <w:b/>
          <w:bCs/>
          <w:color w:val="191919"/>
          <w:sz w:val="32"/>
          <w:szCs w:val="32"/>
          <w:shd w:val="clear" w:color="auto" w:fill="FFFFFF"/>
        </w:rPr>
        <w:t>是</w:t>
      </w:r>
      <w:r>
        <w:rPr>
          <w:rFonts w:hint="eastAsia" w:ascii="仿宋_GB2312" w:hAnsi="仿宋_GB2312" w:eastAsia="仿宋_GB2312" w:cs="仿宋_GB2312"/>
          <w:color w:val="191919"/>
          <w:sz w:val="32"/>
          <w:szCs w:val="32"/>
          <w:shd w:val="clear" w:color="auto" w:fill="FFFFFF"/>
        </w:rPr>
        <w:t>强化党建工作的督促检查指导</w:t>
      </w:r>
      <w:r>
        <w:rPr>
          <w:rFonts w:hint="eastAsia" w:ascii="仿宋_GB2312" w:hAnsi="仿宋_GB2312" w:eastAsia="仿宋_GB2312" w:cs="仿宋_GB2312"/>
          <w:color w:val="191919"/>
          <w:sz w:val="32"/>
          <w:szCs w:val="32"/>
          <w:shd w:val="clear" w:color="auto" w:fill="FFFFFF"/>
          <w:lang w:eastAsia="zh-CN"/>
        </w:rPr>
        <w:t>，每季度定期对党支部</w:t>
      </w:r>
      <w:r>
        <w:rPr>
          <w:rFonts w:hint="eastAsia" w:ascii="仿宋_GB2312" w:hAnsi="仿宋_GB2312" w:eastAsia="仿宋_GB2312" w:cs="仿宋_GB2312"/>
          <w:color w:val="191919"/>
          <w:sz w:val="32"/>
          <w:szCs w:val="32"/>
          <w:shd w:val="clear" w:color="auto" w:fill="FFFFFF"/>
        </w:rPr>
        <w:t>党建重点工作完成情况开展督促检查指导</w:t>
      </w:r>
      <w:r>
        <w:rPr>
          <w:rFonts w:hint="eastAsia" w:ascii="仿宋_GB2312" w:hAnsi="仿宋_GB2312" w:eastAsia="仿宋_GB2312" w:cs="仿宋_GB2312"/>
          <w:color w:val="191919"/>
          <w:sz w:val="32"/>
          <w:szCs w:val="32"/>
          <w:shd w:val="clear" w:color="auto" w:fill="FFFFFF"/>
          <w:lang w:val="en-US" w:eastAsia="zh-CN"/>
        </w:rPr>
        <w:t>1次。</w:t>
      </w:r>
      <w:r>
        <w:rPr>
          <w:rFonts w:hint="default" w:ascii="Times New Roman" w:hAnsi="Times New Roman" w:eastAsia="仿宋_GB2312" w:cs="Times New Roman"/>
          <w:color w:val="191919"/>
          <w:sz w:val="32"/>
          <w:szCs w:val="32"/>
          <w:shd w:val="clear" w:color="auto" w:fill="FFFFFF"/>
          <w:lang w:val="en-US" w:eastAsia="zh-CN"/>
        </w:rPr>
        <w:t>8</w:t>
      </w:r>
      <w:r>
        <w:rPr>
          <w:rFonts w:hint="eastAsia" w:ascii="仿宋_GB2312" w:hAnsi="仿宋_GB2312" w:eastAsia="仿宋_GB2312" w:cs="仿宋_GB2312"/>
          <w:color w:val="191919"/>
          <w:sz w:val="32"/>
          <w:szCs w:val="32"/>
          <w:shd w:val="clear" w:color="auto" w:fill="FFFFFF"/>
          <w:lang w:val="en-US" w:eastAsia="zh-CN"/>
        </w:rPr>
        <w:t>月，局党组</w:t>
      </w:r>
      <w:r>
        <w:rPr>
          <w:rFonts w:hint="eastAsia" w:ascii="仿宋_GB2312" w:hAnsi="仿宋_GB2312" w:eastAsia="仿宋_GB2312" w:cs="仿宋_GB2312"/>
          <w:color w:val="191919"/>
          <w:sz w:val="32"/>
          <w:szCs w:val="32"/>
          <w:shd w:val="clear" w:color="auto" w:fill="FFFFFF"/>
        </w:rPr>
        <w:t>组织党务干部和党员</w:t>
      </w:r>
      <w:r>
        <w:rPr>
          <w:rFonts w:hint="eastAsia" w:ascii="仿宋_GB2312" w:hAnsi="仿宋_GB2312" w:eastAsia="仿宋_GB2312" w:cs="仿宋_GB2312"/>
          <w:color w:val="191919"/>
          <w:sz w:val="32"/>
          <w:szCs w:val="32"/>
          <w:shd w:val="clear" w:color="auto" w:fill="FFFFFF"/>
          <w:lang w:val="en-US" w:eastAsia="zh-CN"/>
        </w:rPr>
        <w:t>进行了</w:t>
      </w:r>
      <w:r>
        <w:rPr>
          <w:rFonts w:hint="eastAsia" w:ascii="仿宋_GB2312" w:hAnsi="仿宋_GB2312" w:eastAsia="仿宋_GB2312" w:cs="仿宋_GB2312"/>
          <w:color w:val="191919"/>
          <w:sz w:val="32"/>
          <w:szCs w:val="32"/>
          <w:shd w:val="clear" w:color="auto" w:fill="FFFFFF"/>
        </w:rPr>
        <w:t>培训</w:t>
      </w:r>
      <w:r>
        <w:rPr>
          <w:rFonts w:hint="eastAsia" w:ascii="仿宋_GB2312" w:hAnsi="仿宋_GB2312" w:eastAsia="仿宋_GB2312" w:cs="仿宋_GB2312"/>
          <w:color w:val="191919"/>
          <w:sz w:val="32"/>
          <w:szCs w:val="32"/>
          <w:shd w:val="clear" w:color="auto" w:fill="FFFFFF"/>
          <w:lang w:eastAsia="zh-CN"/>
        </w:rPr>
        <w:t>，目前，各党支部能够</w:t>
      </w:r>
      <w:r>
        <w:rPr>
          <w:rFonts w:hint="eastAsia" w:ascii="仿宋_GB2312" w:hAnsi="仿宋_GB2312" w:eastAsia="仿宋_GB2312" w:cs="仿宋_GB2312"/>
          <w:color w:val="191919"/>
          <w:sz w:val="32"/>
          <w:szCs w:val="32"/>
          <w:shd w:val="clear" w:color="auto" w:fill="FFFFFF"/>
        </w:rPr>
        <w:t>认真</w:t>
      </w:r>
      <w:r>
        <w:rPr>
          <w:rFonts w:hint="eastAsia" w:ascii="仿宋_GB2312" w:hAnsi="仿宋_GB2312" w:eastAsia="仿宋_GB2312" w:cs="仿宋_GB2312"/>
          <w:color w:val="191919"/>
          <w:sz w:val="32"/>
          <w:szCs w:val="32"/>
          <w:shd w:val="clear" w:color="auto" w:fill="FFFFFF"/>
          <w:lang w:eastAsia="zh-CN"/>
        </w:rPr>
        <w:t>完成各项</w:t>
      </w:r>
      <w:r>
        <w:rPr>
          <w:rFonts w:hint="eastAsia" w:ascii="仿宋_GB2312" w:hAnsi="仿宋_GB2312" w:eastAsia="仿宋_GB2312" w:cs="仿宋_GB2312"/>
          <w:color w:val="191919"/>
          <w:sz w:val="32"/>
          <w:szCs w:val="32"/>
          <w:shd w:val="clear" w:color="auto" w:fill="FFFFFF"/>
        </w:rPr>
        <w:t>党组织党务台账清单</w:t>
      </w:r>
      <w:r>
        <w:rPr>
          <w:rFonts w:hint="eastAsia" w:ascii="仿宋_GB2312" w:hAnsi="仿宋_GB2312" w:eastAsia="仿宋_GB2312" w:cs="仿宋_GB2312"/>
          <w:color w:val="191919"/>
          <w:sz w:val="32"/>
          <w:szCs w:val="32"/>
          <w:shd w:val="clear" w:color="auto" w:fill="FFFFFF"/>
          <w:lang w:eastAsia="zh-CN"/>
        </w:rPr>
        <w:t>。</w:t>
      </w:r>
      <w:r>
        <w:rPr>
          <w:rFonts w:hint="eastAsia" w:ascii="仿宋_GB2312" w:hAnsi="仿宋_GB2312" w:eastAsia="仿宋_GB2312" w:cs="仿宋_GB2312"/>
          <w:color w:val="191919"/>
          <w:sz w:val="32"/>
          <w:szCs w:val="32"/>
          <w:shd w:val="clear" w:color="auto" w:fill="FFFFFF"/>
          <w:lang w:val="en-US" w:eastAsia="zh-CN"/>
        </w:rPr>
        <w:t>局党组按照全市党建统一规范修订完善了《密山市自然资源局党支部“主题党日”活动制度》，严格按照《制度》内容开展“主题党日”活动。截止至现在，共组织开展了2次主题党日活动。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lang w:val="en-US" w:eastAsia="zh-CN"/>
        </w:rPr>
      </w:pPr>
      <w:r>
        <w:rPr>
          <w:rFonts w:hint="eastAsia" w:ascii="仿宋_GB2312" w:hAnsi="仿宋_GB2312" w:eastAsia="仿宋_GB2312" w:cs="仿宋_GB2312"/>
          <w:b/>
          <w:bCs/>
          <w:color w:val="191919"/>
          <w:sz w:val="32"/>
          <w:szCs w:val="32"/>
          <w:shd w:val="clear" w:color="auto" w:fill="FFFFFF"/>
          <w:lang w:val="en-US" w:eastAsia="zh-CN"/>
        </w:rPr>
        <w:t>四是</w:t>
      </w:r>
      <w:r>
        <w:rPr>
          <w:rFonts w:hint="eastAsia" w:ascii="仿宋_GB2312" w:hAnsi="仿宋_GB2312" w:eastAsia="仿宋_GB2312" w:cs="仿宋_GB2312"/>
          <w:color w:val="191919"/>
          <w:sz w:val="32"/>
          <w:szCs w:val="32"/>
          <w:shd w:val="clear" w:color="auto" w:fill="FFFFFF"/>
          <w:lang w:val="en-US" w:eastAsia="zh-CN"/>
        </w:rPr>
        <w:t>安排</w:t>
      </w:r>
      <w:r>
        <w:rPr>
          <w:rFonts w:hint="eastAsia" w:ascii="仿宋_GB2312" w:hAnsi="仿宋_GB2312" w:eastAsia="仿宋_GB2312" w:cs="仿宋_GB2312"/>
          <w:i w:val="0"/>
          <w:iCs w:val="0"/>
          <w:caps w:val="0"/>
          <w:color w:val="333333"/>
          <w:spacing w:val="0"/>
          <w:sz w:val="32"/>
          <w:szCs w:val="32"/>
          <w:shd w:val="clear" w:color="auto" w:fill="FFFFFF"/>
        </w:rPr>
        <w:t>专人负责党务工作</w:t>
      </w:r>
      <w:r>
        <w:rPr>
          <w:rFonts w:hint="eastAsia" w:ascii="仿宋_GB2312" w:hAnsi="仿宋_GB2312" w:eastAsia="仿宋_GB2312" w:cs="仿宋_GB2312"/>
          <w:i w:val="0"/>
          <w:iCs w:val="0"/>
          <w:caps w:val="0"/>
          <w:color w:val="333333"/>
          <w:spacing w:val="0"/>
          <w:sz w:val="32"/>
          <w:szCs w:val="32"/>
          <w:shd w:val="clear" w:color="auto" w:fill="FFFFFF"/>
          <w:lang w:eastAsia="zh-CN"/>
        </w:rPr>
        <w:t>，</w:t>
      </w:r>
      <w:r>
        <w:rPr>
          <w:rFonts w:hint="eastAsia" w:ascii="仿宋_GB2312" w:hAnsi="仿宋_GB2312" w:eastAsia="仿宋_GB2312" w:cs="仿宋_GB2312"/>
          <w:i w:val="0"/>
          <w:iCs w:val="0"/>
          <w:caps w:val="0"/>
          <w:color w:val="333333"/>
          <w:spacing w:val="0"/>
          <w:sz w:val="32"/>
          <w:szCs w:val="32"/>
          <w:shd w:val="clear" w:color="auto" w:fill="FFFFFF"/>
          <w:lang w:val="en-US" w:eastAsia="zh-CN"/>
        </w:rPr>
        <w:t>明确党务工作职责内容，</w:t>
      </w:r>
      <w:r>
        <w:rPr>
          <w:rFonts w:hint="eastAsia" w:ascii="仿宋_GB2312" w:hAnsi="仿宋_GB2312" w:eastAsia="仿宋_GB2312" w:cs="仿宋_GB2312"/>
          <w:i w:val="0"/>
          <w:iCs w:val="0"/>
          <w:caps w:val="0"/>
          <w:color w:val="333333"/>
          <w:spacing w:val="0"/>
          <w:sz w:val="32"/>
          <w:szCs w:val="32"/>
          <w:shd w:val="clear" w:color="auto" w:fill="FFFFFF"/>
        </w:rPr>
        <w:t>年终考核时作为重要内容</w:t>
      </w:r>
      <w:r>
        <w:rPr>
          <w:rFonts w:hint="eastAsia" w:ascii="仿宋_GB2312" w:hAnsi="仿宋_GB2312" w:eastAsia="仿宋_GB2312" w:cs="仿宋_GB2312"/>
          <w:i w:val="0"/>
          <w:iCs w:val="0"/>
          <w:caps w:val="0"/>
          <w:color w:val="333333"/>
          <w:spacing w:val="0"/>
          <w:sz w:val="32"/>
          <w:szCs w:val="32"/>
          <w:shd w:val="clear" w:color="auto" w:fill="FFFFFF"/>
          <w:lang w:eastAsia="zh-CN"/>
        </w:rPr>
        <w:t>。</w:t>
      </w:r>
      <w:r>
        <w:rPr>
          <w:rFonts w:hint="default" w:ascii="Times New Roman" w:hAnsi="Times New Roman" w:eastAsia="仿宋_GB2312" w:cs="Times New Roman"/>
          <w:i w:val="0"/>
          <w:iCs w:val="0"/>
          <w:caps w:val="0"/>
          <w:color w:val="333333"/>
          <w:spacing w:val="0"/>
          <w:sz w:val="32"/>
          <w:szCs w:val="32"/>
          <w:shd w:val="clear" w:color="auto" w:fill="FFFFFF"/>
          <w:lang w:val="en-US" w:eastAsia="zh-CN"/>
        </w:rPr>
        <w:t>10</w:t>
      </w:r>
      <w:r>
        <w:rPr>
          <w:rFonts w:hint="eastAsia" w:ascii="仿宋_GB2312" w:hAnsi="仿宋_GB2312" w:eastAsia="仿宋_GB2312" w:cs="仿宋_GB2312"/>
          <w:i w:val="0"/>
          <w:iCs w:val="0"/>
          <w:caps w:val="0"/>
          <w:color w:val="333333"/>
          <w:spacing w:val="0"/>
          <w:sz w:val="32"/>
          <w:szCs w:val="32"/>
          <w:shd w:val="clear" w:color="auto" w:fill="FFFFFF"/>
          <w:lang w:val="en-US" w:eastAsia="zh-CN"/>
        </w:rPr>
        <w:t>月，对党务工作人员进行了1次党建工作业务培训，提高了党务工作</w:t>
      </w:r>
      <w:r>
        <w:rPr>
          <w:rFonts w:hint="eastAsia" w:ascii="仿宋_GB2312" w:hAnsi="仿宋_GB2312" w:eastAsia="仿宋_GB2312" w:cs="仿宋_GB2312"/>
          <w:color w:val="191919"/>
          <w:sz w:val="32"/>
          <w:szCs w:val="32"/>
          <w:shd w:val="clear" w:color="auto" w:fill="FFFFFF"/>
          <w:lang w:val="en-US" w:eastAsia="zh-CN"/>
        </w:rPr>
        <w:t>者的业务水平。局党组制定了《关于做好</w:t>
      </w:r>
      <w:r>
        <w:rPr>
          <w:rFonts w:hint="default" w:ascii="Times New Roman" w:hAnsi="Times New Roman" w:eastAsia="仿宋_GB2312" w:cs="Times New Roman"/>
          <w:color w:val="191919"/>
          <w:sz w:val="32"/>
          <w:szCs w:val="32"/>
          <w:shd w:val="clear" w:color="auto" w:fill="FFFFFF"/>
          <w:lang w:val="en-US" w:eastAsia="zh-CN"/>
        </w:rPr>
        <w:t>2021</w:t>
      </w:r>
      <w:r>
        <w:rPr>
          <w:rFonts w:hint="eastAsia" w:ascii="仿宋_GB2312" w:hAnsi="仿宋_GB2312" w:eastAsia="仿宋_GB2312" w:cs="仿宋_GB2312"/>
          <w:color w:val="191919"/>
          <w:sz w:val="32"/>
          <w:szCs w:val="32"/>
          <w:shd w:val="clear" w:color="auto" w:fill="FFFFFF"/>
          <w:lang w:val="en-US" w:eastAsia="zh-CN"/>
        </w:rPr>
        <w:t>年度党建资料整理归档工作的通知》，对档案整理工作做了总体部署安排。各支部已做到档案资料整洁规范、条目清晰，并明确专人负责，做好防护措施，确保档案资料的存放安全，随时调阅。</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2.着力解决选人用人不够规范的问题。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eastAsia="仿宋_GB2312"/>
          <w:sz w:val="32"/>
          <w:szCs w:val="32"/>
          <w:lang w:eastAsia="zh-CN"/>
        </w:rPr>
      </w:pPr>
      <w:r>
        <w:rPr>
          <w:rFonts w:hint="eastAsia" w:ascii="仿宋_GB2312" w:eastAsia="仿宋_GB2312"/>
          <w:b/>
          <w:bCs/>
          <w:sz w:val="32"/>
          <w:szCs w:val="32"/>
          <w:lang w:eastAsia="zh-CN"/>
        </w:rPr>
        <w:t>一</w:t>
      </w:r>
      <w:r>
        <w:rPr>
          <w:rFonts w:hint="eastAsia" w:ascii="仿宋_GB2312" w:eastAsia="仿宋_GB2312"/>
          <w:b/>
          <w:bCs/>
          <w:sz w:val="32"/>
          <w:szCs w:val="32"/>
        </w:rPr>
        <w:t>是</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2021年7月，局党组经和组织部沟通，股级以上干部任免到组织部备案。同月，局党组召开党组会议，健全选人用人制度</w:t>
      </w:r>
      <w:r>
        <w:rPr>
          <w:rFonts w:hint="eastAsia" w:ascii="仿宋_GB2312" w:hAnsi="仿宋_GB2312" w:eastAsia="仿宋_GB2312" w:cs="仿宋_GB2312"/>
          <w:b w:val="0"/>
          <w:bCs w:val="0"/>
          <w:i w:val="0"/>
          <w:iCs w:val="0"/>
          <w:caps w:val="0"/>
          <w:color w:val="auto"/>
          <w:spacing w:val="0"/>
          <w:sz w:val="32"/>
          <w:szCs w:val="32"/>
          <w:shd w:val="clear" w:color="auto" w:fill="FFFFFF"/>
        </w:rPr>
        <w:t> </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，进一步规范干部选拔任用方式和程序，完善干部选任、交流、考核评价等机制。目前，局党组在选拔任用干部时，能够严格执行干部选拔任用程序。</w:t>
      </w:r>
    </w:p>
    <w:p>
      <w:pPr>
        <w:pStyle w:val="2"/>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bCs/>
          <w:sz w:val="32"/>
          <w:szCs w:val="32"/>
          <w:lang w:eastAsia="zh-CN"/>
        </w:rPr>
        <w:t>二是</w:t>
      </w:r>
      <w:r>
        <w:rPr>
          <w:rFonts w:hint="eastAsia" w:ascii="仿宋_GB2312" w:eastAsia="仿宋_GB2312"/>
          <w:b w:val="0"/>
          <w:bCs w:val="0"/>
          <w:sz w:val="32"/>
          <w:szCs w:val="32"/>
          <w:lang w:eastAsia="zh-CN"/>
        </w:rPr>
        <w:t>我局</w:t>
      </w:r>
      <w:r>
        <w:rPr>
          <w:rFonts w:hint="eastAsia" w:ascii="仿宋_GB2312" w:eastAsia="仿宋_GB2312"/>
          <w:sz w:val="32"/>
          <w:szCs w:val="32"/>
          <w:lang w:eastAsia="zh-CN"/>
        </w:rPr>
        <w:t>于</w:t>
      </w:r>
      <w:r>
        <w:rPr>
          <w:rFonts w:hint="eastAsia" w:ascii="仿宋_GB2312" w:eastAsia="仿宋_GB2312"/>
          <w:sz w:val="32"/>
          <w:szCs w:val="32"/>
          <w:lang w:val="en-US" w:eastAsia="zh-CN"/>
        </w:rPr>
        <w:t>7月</w:t>
      </w:r>
      <w:r>
        <w:rPr>
          <w:rFonts w:hint="eastAsia" w:ascii="仿宋_GB2312" w:eastAsia="仿宋_GB2312"/>
          <w:sz w:val="32"/>
          <w:szCs w:val="32"/>
        </w:rPr>
        <w:t>对内设机构</w:t>
      </w:r>
      <w:r>
        <w:rPr>
          <w:rFonts w:hint="eastAsia" w:ascii="仿宋_GB2312" w:eastAsia="仿宋_GB2312"/>
          <w:sz w:val="32"/>
          <w:szCs w:val="32"/>
          <w:lang w:val="en-US" w:eastAsia="zh-CN"/>
        </w:rPr>
        <w:t>进行</w:t>
      </w:r>
      <w:r>
        <w:rPr>
          <w:rFonts w:hint="eastAsia" w:ascii="仿宋_GB2312" w:eastAsia="仿宋_GB2312"/>
          <w:sz w:val="32"/>
          <w:szCs w:val="32"/>
        </w:rPr>
        <w:t>整改，对职能相近的股室实行整合</w:t>
      </w:r>
      <w:r>
        <w:rPr>
          <w:rFonts w:hint="eastAsia" w:ascii="仿宋_GB2312" w:eastAsia="仿宋_GB2312"/>
          <w:sz w:val="32"/>
          <w:szCs w:val="32"/>
          <w:lang w:eastAsia="zh-CN"/>
        </w:rPr>
        <w:t>。</w:t>
      </w:r>
      <w:r>
        <w:rPr>
          <w:rFonts w:hint="eastAsia" w:ascii="仿宋_GB2312" w:eastAsia="仿宋_GB2312"/>
          <w:sz w:val="32"/>
          <w:szCs w:val="32"/>
          <w:lang w:val="en-US" w:eastAsia="zh-CN"/>
        </w:rPr>
        <w:t>目前，我局已对各</w:t>
      </w:r>
      <w:r>
        <w:rPr>
          <w:rFonts w:hint="eastAsia" w:ascii="仿宋_GB2312" w:eastAsia="仿宋_GB2312"/>
          <w:sz w:val="32"/>
          <w:szCs w:val="32"/>
          <w:lang w:eastAsia="zh-CN"/>
        </w:rPr>
        <w:t>股室干部</w:t>
      </w:r>
      <w:r>
        <w:rPr>
          <w:rFonts w:hint="eastAsia" w:ascii="仿宋_GB2312" w:eastAsia="仿宋_GB2312"/>
          <w:sz w:val="32"/>
          <w:szCs w:val="32"/>
          <w:lang w:val="en-US" w:eastAsia="zh-CN"/>
        </w:rPr>
        <w:t>开展</w:t>
      </w:r>
      <w:r>
        <w:rPr>
          <w:rFonts w:hint="eastAsia" w:ascii="仿宋_GB2312" w:eastAsia="仿宋_GB2312"/>
          <w:sz w:val="32"/>
          <w:szCs w:val="32"/>
          <w:lang w:eastAsia="zh-CN"/>
        </w:rPr>
        <w:t>交流任职。</w:t>
      </w:r>
    </w:p>
    <w:p>
      <w:pPr>
        <w:pStyle w:val="2"/>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sz w:val="32"/>
          <w:szCs w:val="32"/>
          <w:lang w:val="en-US" w:eastAsia="zh-CN"/>
        </w:rPr>
      </w:pPr>
      <w:r>
        <w:rPr>
          <w:rFonts w:hint="eastAsia" w:ascii="仿宋_GB2312" w:eastAsia="仿宋_GB2312"/>
          <w:b/>
          <w:bCs/>
          <w:sz w:val="32"/>
          <w:szCs w:val="32"/>
          <w:lang w:eastAsia="zh-CN"/>
        </w:rPr>
        <w:t>三是</w:t>
      </w:r>
      <w:r>
        <w:rPr>
          <w:rFonts w:hint="eastAsia" w:ascii="仿宋_GB2312" w:eastAsia="仿宋_GB2312"/>
          <w:sz w:val="32"/>
          <w:szCs w:val="32"/>
          <w:lang w:eastAsia="zh-CN"/>
        </w:rPr>
        <w:t>我局</w:t>
      </w:r>
      <w:r>
        <w:rPr>
          <w:rFonts w:hint="eastAsia" w:ascii="仿宋_GB2312" w:eastAsia="仿宋_GB2312"/>
          <w:sz w:val="32"/>
          <w:szCs w:val="32"/>
          <w:lang w:val="en-US" w:eastAsia="zh-CN"/>
        </w:rPr>
        <w:t>已在2021年8月全省各级机关考试中招录了1名公务员。下一步，我局将在2022年全省各级机关考试中再招录1名公务员。届时，可缓解我局年轻干部储备不足的问题。</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3.着力解决基层党支部党建工作标准不高的问题。</w:t>
      </w:r>
    </w:p>
    <w:p>
      <w:pPr>
        <w:keepNext w:val="0"/>
        <w:keepLines w:val="0"/>
        <w:pageBreakBefore w:val="0"/>
        <w:shd w:val="clear" w:color="auto" w:fill="auto"/>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b w:val="0"/>
          <w:bCs w:val="0"/>
          <w:color w:val="auto"/>
          <w:sz w:val="32"/>
          <w:szCs w:val="32"/>
          <w:lang w:eastAsia="zh-CN"/>
        </w:rPr>
        <w:t>压实基层党建主体责任。党支部书记严格履行基层党建工作“第一责任人”职责，每季度召开党务工作会议，对党务工作进行小结和分析，对存在的问题及时整改。截止目前。已召开</w:t>
      </w:r>
      <w:r>
        <w:rPr>
          <w:rFonts w:hint="eastAsia" w:ascii="仿宋_GB2312" w:hAnsi="仿宋_GB2312" w:eastAsia="仿宋_GB2312" w:cs="仿宋_GB2312"/>
          <w:b w:val="0"/>
          <w:bCs w:val="0"/>
          <w:color w:val="auto"/>
          <w:sz w:val="32"/>
          <w:szCs w:val="32"/>
          <w:lang w:val="en-US" w:eastAsia="zh-CN"/>
        </w:rPr>
        <w:t>1次党务会议。</w:t>
      </w:r>
      <w:r>
        <w:rPr>
          <w:rFonts w:hint="eastAsia" w:ascii="仿宋_GB2312" w:hAnsi="仿宋_GB2312" w:eastAsia="仿宋_GB2312" w:cs="仿宋_GB2312"/>
          <w:b w:val="0"/>
          <w:bCs w:val="0"/>
          <w:color w:val="auto"/>
          <w:sz w:val="32"/>
          <w:szCs w:val="32"/>
          <w:lang w:eastAsia="zh-CN"/>
        </w:rPr>
        <w:t>定时开展党支部书记述职评议考核工作</w:t>
      </w:r>
      <w:r>
        <w:rPr>
          <w:rFonts w:hint="eastAsia" w:ascii="仿宋_GB2312" w:hAnsi="仿宋_GB2312" w:eastAsia="仿宋_GB2312" w:cs="仿宋_GB2312"/>
          <w:b w:val="0"/>
          <w:bCs w:val="0"/>
          <w:i w:val="0"/>
          <w:iCs w:val="0"/>
          <w:caps w:val="0"/>
          <w:color w:val="auto"/>
          <w:spacing w:val="0"/>
          <w:sz w:val="32"/>
          <w:szCs w:val="32"/>
          <w:shd w:val="clear" w:color="auto" w:fill="FFFFFF"/>
        </w:rPr>
        <w:t>，</w:t>
      </w:r>
      <w:r>
        <w:rPr>
          <w:rFonts w:hint="eastAsia" w:ascii="仿宋_GB2312" w:hAnsi="仿宋_GB2312" w:eastAsia="仿宋_GB2312" w:cs="仿宋_GB2312"/>
          <w:b w:val="0"/>
          <w:bCs w:val="0"/>
          <w:i w:val="0"/>
          <w:iCs w:val="0"/>
          <w:caps w:val="0"/>
          <w:color w:val="auto"/>
          <w:spacing w:val="0"/>
          <w:sz w:val="32"/>
          <w:szCs w:val="32"/>
        </w:rPr>
        <w:t>将考核结果作为</w:t>
      </w:r>
      <w:r>
        <w:rPr>
          <w:rFonts w:hint="eastAsia" w:ascii="仿宋_GB2312" w:hAnsi="仿宋_GB2312" w:eastAsia="仿宋_GB2312" w:cs="仿宋_GB2312"/>
          <w:b w:val="0"/>
          <w:bCs w:val="0"/>
          <w:i w:val="0"/>
          <w:iCs w:val="0"/>
          <w:caps w:val="0"/>
          <w:color w:val="auto"/>
          <w:spacing w:val="0"/>
          <w:sz w:val="32"/>
          <w:szCs w:val="32"/>
          <w:lang w:eastAsia="zh-CN"/>
        </w:rPr>
        <w:t>党支部和</w:t>
      </w:r>
      <w:r>
        <w:rPr>
          <w:rFonts w:hint="eastAsia" w:ascii="仿宋_GB2312" w:hAnsi="仿宋_GB2312" w:eastAsia="仿宋_GB2312" w:cs="仿宋_GB2312"/>
          <w:b w:val="0"/>
          <w:bCs w:val="0"/>
          <w:i w:val="0"/>
          <w:iCs w:val="0"/>
          <w:caps w:val="0"/>
          <w:color w:val="auto"/>
          <w:spacing w:val="0"/>
          <w:sz w:val="32"/>
          <w:szCs w:val="32"/>
        </w:rPr>
        <w:t>党员干部评先评优、绩效考核、干部选拔任用的重要依据，</w:t>
      </w:r>
      <w:r>
        <w:rPr>
          <w:rFonts w:hint="eastAsia" w:ascii="仿宋_GB2312" w:hAnsi="仿宋_GB2312" w:eastAsia="仿宋_GB2312" w:cs="仿宋_GB2312"/>
          <w:b w:val="0"/>
          <w:bCs w:val="0"/>
          <w:i w:val="0"/>
          <w:iCs w:val="0"/>
          <w:caps w:val="0"/>
          <w:color w:val="auto"/>
          <w:spacing w:val="0"/>
          <w:sz w:val="32"/>
          <w:szCs w:val="32"/>
          <w:shd w:val="clear" w:color="auto" w:fill="FFFFFF"/>
        </w:rPr>
        <w:t>提升基层党建工作质量</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p>
    <w:p>
      <w:pPr>
        <w:keepNext w:val="0"/>
        <w:keepLines w:val="0"/>
        <w:pageBreakBefore w:val="0"/>
        <w:shd w:val="clear" w:color="auto" w:fill="auto"/>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lang w:eastAsia="zh-CN"/>
        </w:rPr>
        <w:t>二是</w:t>
      </w:r>
      <w:r>
        <w:rPr>
          <w:rFonts w:hint="eastAsia" w:ascii="仿宋_GB2312" w:hAnsi="仿宋_GB2312" w:eastAsia="仿宋_GB2312" w:cs="仿宋_GB2312"/>
          <w:b w:val="0"/>
          <w:bCs w:val="0"/>
          <w:i w:val="0"/>
          <w:iCs w:val="0"/>
          <w:caps w:val="0"/>
          <w:color w:val="auto"/>
          <w:spacing w:val="0"/>
          <w:sz w:val="32"/>
          <w:szCs w:val="32"/>
          <w:lang w:eastAsia="zh-CN"/>
        </w:rPr>
        <w:t>班子成员落实“一岗双责”。班子成员定期深入党支部</w:t>
      </w:r>
      <w:r>
        <w:rPr>
          <w:rFonts w:hint="eastAsia" w:ascii="仿宋_GB2312" w:hAnsi="仿宋_GB2312" w:eastAsia="仿宋_GB2312" w:cs="仿宋_GB2312"/>
          <w:b w:val="0"/>
          <w:bCs w:val="0"/>
          <w:i w:val="0"/>
          <w:iCs w:val="0"/>
          <w:caps w:val="0"/>
          <w:color w:val="auto"/>
          <w:spacing w:val="0"/>
          <w:sz w:val="32"/>
          <w:szCs w:val="32"/>
        </w:rPr>
        <w:t>听取支部书记工作汇报，通过领导班子测评、书记联评互评、年终考核和日常督查等，不断强化党支部书记抓党建</w:t>
      </w: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rPr>
        <w:t>第一责任人</w:t>
      </w: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rPr>
        <w:t>意识，促使其自觉落实全面从严治党主体责任。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黑体" w:hAnsi="黑体" w:eastAsia="黑体" w:cs="黑体"/>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eastAsia="zh-CN"/>
        </w:rPr>
        <w:t>三是</w:t>
      </w:r>
      <w:r>
        <w:rPr>
          <w:rFonts w:hint="eastAsia" w:ascii="仿宋_GB2312" w:hAnsi="仿宋_GB2312" w:eastAsia="仿宋_GB2312" w:cs="仿宋_GB2312"/>
          <w:b w:val="0"/>
          <w:bCs w:val="0"/>
          <w:i w:val="0"/>
          <w:iCs w:val="0"/>
          <w:caps w:val="0"/>
          <w:color w:val="auto"/>
          <w:spacing w:val="0"/>
          <w:sz w:val="32"/>
          <w:szCs w:val="32"/>
          <w:shd w:val="clear" w:color="auto" w:fill="FFFFFF"/>
        </w:rPr>
        <w:t>开展支部委员培训</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rPr>
        <w:t>建强党务工作队伍</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。对各支部委员开展</w:t>
      </w:r>
      <w:r>
        <w:rPr>
          <w:rFonts w:hint="eastAsia" w:ascii="仿宋_GB2312" w:hAnsi="仿宋_GB2312" w:eastAsia="仿宋_GB2312" w:cs="仿宋_GB2312"/>
          <w:b w:val="0"/>
          <w:bCs w:val="0"/>
          <w:i w:val="0"/>
          <w:iCs w:val="0"/>
          <w:caps w:val="0"/>
          <w:color w:val="auto"/>
          <w:spacing w:val="0"/>
          <w:sz w:val="32"/>
          <w:szCs w:val="32"/>
          <w:shd w:val="clear" w:color="auto" w:fill="FFFFFF"/>
        </w:rPr>
        <w:t>培训，</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明确</w:t>
      </w:r>
      <w:r>
        <w:rPr>
          <w:rFonts w:hint="eastAsia" w:ascii="仿宋_GB2312" w:hAnsi="仿宋_GB2312" w:eastAsia="仿宋_GB2312" w:cs="仿宋_GB2312"/>
          <w:b w:val="0"/>
          <w:bCs w:val="0"/>
          <w:i w:val="0"/>
          <w:iCs w:val="0"/>
          <w:caps w:val="0"/>
          <w:color w:val="auto"/>
          <w:spacing w:val="0"/>
          <w:sz w:val="32"/>
          <w:szCs w:val="32"/>
          <w:shd w:val="clear" w:color="auto" w:fill="FFFFFF"/>
        </w:rPr>
        <w:t>党支部支委职责及分工、日常实务、发展党员</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流程等，详细讲解</w:t>
      </w:r>
      <w:r>
        <w:rPr>
          <w:rFonts w:hint="eastAsia" w:ascii="仿宋_GB2312" w:hAnsi="仿宋_GB2312" w:eastAsia="仿宋_GB2312" w:cs="仿宋_GB2312"/>
          <w:b w:val="0"/>
          <w:bCs w:val="0"/>
          <w:i w:val="0"/>
          <w:iCs w:val="0"/>
          <w:caps w:val="0"/>
          <w:color w:val="auto"/>
          <w:spacing w:val="0"/>
          <w:sz w:val="32"/>
          <w:szCs w:val="32"/>
          <w:shd w:val="clear" w:color="auto" w:fill="FFFFFF"/>
        </w:rPr>
        <w:t>组织生活、“三会一课”</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的要求和标准，</w:t>
      </w:r>
      <w:r>
        <w:rPr>
          <w:rFonts w:hint="eastAsia" w:ascii="仿宋_GB2312" w:hAnsi="仿宋_GB2312" w:eastAsia="仿宋_GB2312" w:cs="仿宋_GB2312"/>
          <w:b w:val="0"/>
          <w:bCs w:val="0"/>
          <w:i w:val="0"/>
          <w:iCs w:val="0"/>
          <w:caps w:val="0"/>
          <w:color w:val="auto"/>
          <w:spacing w:val="0"/>
          <w:sz w:val="32"/>
          <w:szCs w:val="32"/>
          <w:shd w:val="clear" w:color="auto" w:fill="FFFFFF"/>
        </w:rPr>
        <w:t>提高各党支部委员的业务素质和工作能力，更好地适应新形势下的履职要求</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。截至目前，已开展</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1次培训。</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通过培训</w:t>
      </w:r>
      <w:r>
        <w:rPr>
          <w:rFonts w:hint="eastAsia" w:ascii="仿宋_GB2312" w:hAnsi="仿宋_GB2312" w:eastAsia="仿宋_GB2312" w:cs="仿宋_GB2312"/>
          <w:b w:val="0"/>
          <w:bCs w:val="0"/>
          <w:i w:val="0"/>
          <w:iCs w:val="0"/>
          <w:caps w:val="0"/>
          <w:color w:val="auto"/>
          <w:spacing w:val="0"/>
          <w:sz w:val="32"/>
          <w:szCs w:val="32"/>
          <w:shd w:val="clear" w:color="auto" w:fill="FFFFFF"/>
        </w:rPr>
        <w:t>，</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使各党支部</w:t>
      </w:r>
      <w:r>
        <w:rPr>
          <w:rFonts w:hint="eastAsia" w:ascii="仿宋_GB2312" w:hAnsi="仿宋_GB2312" w:eastAsia="仿宋_GB2312" w:cs="仿宋_GB2312"/>
          <w:b w:val="0"/>
          <w:bCs w:val="0"/>
          <w:i w:val="0"/>
          <w:iCs w:val="0"/>
          <w:caps w:val="0"/>
          <w:color w:val="auto"/>
          <w:spacing w:val="0"/>
          <w:sz w:val="32"/>
          <w:szCs w:val="32"/>
          <w:shd w:val="clear" w:color="auto" w:fill="FFFFFF"/>
        </w:rPr>
        <w:t>全面</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rPr>
        <w:t>规范整改支部建设中存在的问题，切实抓好抓实基层党建的各项基础性工作，不断强化党员意识，充分发挥党支部在党建工作中的战斗堡垒作用。</w:t>
      </w:r>
    </w:p>
    <w:p>
      <w:pPr>
        <w:pStyle w:val="6"/>
        <w:keepNext w:val="0"/>
        <w:keepLines w:val="0"/>
        <w:pageBreakBefore w:val="0"/>
        <w:widowControl/>
        <w:numPr>
          <w:ilvl w:val="0"/>
          <w:numId w:val="0"/>
        </w:numPr>
        <w:suppressLineNumbers w:val="0"/>
        <w:pBdr>
          <w:top w:val="none" w:color="auto" w:sz="0" w:space="0"/>
          <w:left w:val="none" w:color="auto" w:sz="0" w:space="0"/>
          <w:bottom w:val="single" w:color="FFFFFF" w:sz="6" w:space="23"/>
          <w:right w:val="none" w:color="auto" w:sz="0" w:space="0"/>
        </w:pBdr>
        <w:shd w:val="clear" w:color="auto" w:fill="auto"/>
        <w:kinsoku/>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黑体" w:hAnsi="黑体" w:eastAsia="黑体" w:cs="黑体"/>
          <w:b w:val="0"/>
          <w:bCs w:val="0"/>
          <w:i w:val="0"/>
          <w:iCs w:val="0"/>
          <w:caps w:val="0"/>
          <w:color w:val="000000"/>
          <w:spacing w:val="0"/>
          <w:sz w:val="32"/>
          <w:szCs w:val="32"/>
          <w:shd w:val="clear" w:color="auto" w:fill="FFFFFF"/>
        </w:rPr>
      </w:pPr>
      <w:r>
        <w:rPr>
          <w:rFonts w:hint="eastAsia" w:ascii="黑体" w:hAnsi="黑体" w:eastAsia="黑体" w:cs="黑体"/>
          <w:b w:val="0"/>
          <w:bCs w:val="0"/>
          <w:i w:val="0"/>
          <w:iCs w:val="0"/>
          <w:caps w:val="0"/>
          <w:color w:val="000000"/>
          <w:spacing w:val="0"/>
          <w:sz w:val="32"/>
          <w:szCs w:val="32"/>
          <w:shd w:val="clear" w:color="auto" w:fill="FFFFFF"/>
          <w:lang w:val="en-US" w:eastAsia="zh-CN"/>
        </w:rPr>
        <w:t>三、</w:t>
      </w:r>
      <w:r>
        <w:rPr>
          <w:rFonts w:hint="eastAsia" w:ascii="黑体" w:hAnsi="黑体" w:eastAsia="黑体" w:cs="黑体"/>
          <w:b w:val="0"/>
          <w:bCs w:val="0"/>
          <w:i w:val="0"/>
          <w:iCs w:val="0"/>
          <w:caps w:val="0"/>
          <w:color w:val="000000"/>
          <w:spacing w:val="0"/>
          <w:sz w:val="32"/>
          <w:szCs w:val="32"/>
          <w:shd w:val="clear" w:color="auto" w:fill="FFFFFF"/>
        </w:rPr>
        <w:t>保持政治定力，立足长远抓整改</w:t>
      </w:r>
    </w:p>
    <w:p>
      <w:pPr>
        <w:pStyle w:val="6"/>
        <w:keepNext w:val="0"/>
        <w:keepLines w:val="0"/>
        <w:pageBreakBefore w:val="0"/>
        <w:widowControl/>
        <w:numPr>
          <w:ilvl w:val="0"/>
          <w:numId w:val="0"/>
        </w:numPr>
        <w:suppressLineNumbers w:val="0"/>
        <w:pBdr>
          <w:top w:val="none" w:color="auto" w:sz="0" w:space="0"/>
          <w:left w:val="none" w:color="auto" w:sz="0" w:space="0"/>
          <w:bottom w:val="single" w:color="FFFFFF" w:sz="6" w:space="23"/>
          <w:right w:val="none" w:color="auto" w:sz="0" w:space="0"/>
        </w:pBdr>
        <w:shd w:val="clear" w:color="auto" w:fill="auto"/>
        <w:kinsoku/>
        <w:overflowPunct/>
        <w:topLinePunct w:val="0"/>
        <w:autoSpaceDE/>
        <w:autoSpaceDN/>
        <w:bidi w:val="0"/>
        <w:adjustRightInd/>
        <w:snapToGrid/>
        <w:spacing w:beforeAutospacing="0" w:afterAutospacing="0" w:line="560" w:lineRule="exact"/>
        <w:ind w:right="0" w:rightChars="0"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val="0"/>
          <w:bCs w:val="0"/>
          <w:i w:val="0"/>
          <w:iCs w:val="0"/>
          <w:caps w:val="0"/>
          <w:color w:val="191919"/>
          <w:spacing w:val="0"/>
          <w:sz w:val="32"/>
          <w:szCs w:val="32"/>
          <w:shd w:val="clear" w:color="auto" w:fill="FFFFFF"/>
        </w:rPr>
        <w:t>局党组将继续承担好、落实好整改的主体责任，坚持把纪律和规矩挺在前面，在市委的正确领导下，把整改任务融入日常工作之中，立足长远，举一反三，不断巩固整改成果，以实实在在的整改成效推进各项工作。</w:t>
      </w:r>
    </w:p>
    <w:p>
      <w:pPr>
        <w:pStyle w:val="6"/>
        <w:keepNext w:val="0"/>
        <w:keepLines w:val="0"/>
        <w:pageBreakBefore w:val="0"/>
        <w:widowControl/>
        <w:numPr>
          <w:ilvl w:val="0"/>
          <w:numId w:val="3"/>
        </w:numPr>
        <w:suppressLineNumbers w:val="0"/>
        <w:pBdr>
          <w:top w:val="none" w:color="auto" w:sz="0" w:space="0"/>
          <w:left w:val="none" w:color="auto" w:sz="0" w:space="0"/>
          <w:bottom w:val="single" w:color="FFFFFF" w:sz="6" w:space="23"/>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right="0" w:firstLine="643" w:firstLineChars="200"/>
        <w:jc w:val="both"/>
        <w:textAlignment w:val="auto"/>
        <w:rPr>
          <w:rStyle w:val="9"/>
          <w:rFonts w:hint="eastAsia" w:ascii="楷体_GB2312" w:hAnsi="楷体_GB2312" w:eastAsia="楷体_GB2312" w:cs="楷体_GB2312"/>
          <w:b/>
          <w:bCs/>
          <w:i w:val="0"/>
          <w:iCs w:val="0"/>
          <w:caps w:val="0"/>
          <w:color w:val="000000"/>
          <w:spacing w:val="0"/>
          <w:sz w:val="32"/>
          <w:szCs w:val="32"/>
          <w:shd w:val="clear" w:color="auto" w:fill="FFFFFF"/>
        </w:rPr>
      </w:pPr>
      <w:r>
        <w:rPr>
          <w:rStyle w:val="9"/>
          <w:rFonts w:hint="eastAsia" w:ascii="楷体_GB2312" w:hAnsi="楷体_GB2312" w:eastAsia="楷体_GB2312" w:cs="楷体_GB2312"/>
          <w:b/>
          <w:bCs/>
          <w:i w:val="0"/>
          <w:iCs w:val="0"/>
          <w:caps w:val="0"/>
          <w:color w:val="000000"/>
          <w:spacing w:val="0"/>
          <w:sz w:val="32"/>
          <w:szCs w:val="32"/>
          <w:shd w:val="clear" w:color="auto" w:fill="FFFFFF"/>
        </w:rPr>
        <w:t>进一步抓整改到位</w:t>
      </w:r>
    </w:p>
    <w:p>
      <w:pPr>
        <w:pStyle w:val="6"/>
        <w:keepNext w:val="0"/>
        <w:keepLines w:val="0"/>
        <w:pageBreakBefore w:val="0"/>
        <w:widowControl/>
        <w:numPr>
          <w:ilvl w:val="0"/>
          <w:numId w:val="0"/>
        </w:numPr>
        <w:suppressLineNumbers w:val="0"/>
        <w:pBdr>
          <w:top w:val="none" w:color="auto" w:sz="0" w:space="0"/>
          <w:left w:val="none" w:color="auto" w:sz="0" w:space="0"/>
          <w:bottom w:val="single" w:color="FFFFFF" w:sz="6" w:space="23"/>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color="auto" w:fill="FFFFFF"/>
        </w:rPr>
        <w:t>坚持目标不变、力度不减，对巡察整改工作紧抓不放。对已基本完成的整改任务，适时组织“回头看”，巩固整改成效；对已初见成效的整改工作，要长期坚持，紧盯不放。</w:t>
      </w:r>
    </w:p>
    <w:p>
      <w:pPr>
        <w:pStyle w:val="6"/>
        <w:keepNext w:val="0"/>
        <w:keepLines w:val="0"/>
        <w:pageBreakBefore w:val="0"/>
        <w:widowControl/>
        <w:numPr>
          <w:ilvl w:val="0"/>
          <w:numId w:val="3"/>
        </w:numPr>
        <w:suppressLineNumbers w:val="0"/>
        <w:pBdr>
          <w:top w:val="none" w:color="auto" w:sz="0" w:space="0"/>
          <w:left w:val="none" w:color="auto" w:sz="0" w:space="0"/>
          <w:bottom w:val="single" w:color="FFFFFF" w:sz="6" w:space="23"/>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left="0" w:leftChars="0" w:right="0" w:firstLine="643" w:firstLineChars="200"/>
        <w:jc w:val="both"/>
        <w:textAlignment w:val="auto"/>
        <w:rPr>
          <w:rStyle w:val="9"/>
          <w:rFonts w:hint="eastAsia" w:ascii="楷体_GB2312" w:hAnsi="楷体_GB2312" w:eastAsia="楷体_GB2312" w:cs="楷体_GB2312"/>
          <w:b/>
          <w:bCs/>
          <w:i w:val="0"/>
          <w:iCs w:val="0"/>
          <w:caps w:val="0"/>
          <w:color w:val="000000"/>
          <w:spacing w:val="0"/>
          <w:sz w:val="32"/>
          <w:szCs w:val="32"/>
          <w:shd w:val="clear" w:color="auto" w:fill="FFFFFF"/>
        </w:rPr>
      </w:pPr>
      <w:r>
        <w:rPr>
          <w:rStyle w:val="9"/>
          <w:rFonts w:hint="eastAsia" w:ascii="楷体_GB2312" w:hAnsi="楷体_GB2312" w:eastAsia="楷体_GB2312" w:cs="楷体_GB2312"/>
          <w:b/>
          <w:bCs/>
          <w:i w:val="0"/>
          <w:iCs w:val="0"/>
          <w:caps w:val="0"/>
          <w:color w:val="000000"/>
          <w:spacing w:val="0"/>
          <w:sz w:val="32"/>
          <w:szCs w:val="32"/>
          <w:shd w:val="clear" w:color="auto" w:fill="FFFFFF"/>
        </w:rPr>
        <w:t>进一步抓成果运用</w:t>
      </w:r>
    </w:p>
    <w:p>
      <w:pPr>
        <w:pStyle w:val="6"/>
        <w:keepNext w:val="0"/>
        <w:keepLines w:val="0"/>
        <w:pageBreakBefore w:val="0"/>
        <w:widowControl/>
        <w:numPr>
          <w:ilvl w:val="0"/>
          <w:numId w:val="0"/>
        </w:numPr>
        <w:suppressLineNumbers w:val="0"/>
        <w:pBdr>
          <w:top w:val="none" w:color="auto" w:sz="0" w:space="0"/>
          <w:left w:val="none" w:color="auto" w:sz="0" w:space="0"/>
          <w:bottom w:val="single" w:color="FFFFFF" w:sz="6" w:space="23"/>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val="0"/>
          <w:bCs w:val="0"/>
          <w:i w:val="0"/>
          <w:iCs w:val="0"/>
          <w:caps w:val="0"/>
          <w:color w:val="000000"/>
          <w:spacing w:val="0"/>
          <w:sz w:val="32"/>
          <w:szCs w:val="32"/>
          <w:shd w:val="clear" w:color="auto" w:fill="FFFFFF"/>
        </w:rPr>
        <w:t>把整改成效作为推动</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自然资源</w:t>
      </w:r>
      <w:r>
        <w:rPr>
          <w:rFonts w:hint="eastAsia" w:ascii="仿宋_GB2312" w:hAnsi="仿宋_GB2312" w:eastAsia="仿宋_GB2312" w:cs="仿宋_GB2312"/>
          <w:b w:val="0"/>
          <w:bCs w:val="0"/>
          <w:i w:val="0"/>
          <w:iCs w:val="0"/>
          <w:caps w:val="0"/>
          <w:color w:val="000000"/>
          <w:spacing w:val="0"/>
          <w:sz w:val="32"/>
          <w:szCs w:val="32"/>
          <w:shd w:val="clear" w:color="auto" w:fill="FFFFFF"/>
        </w:rPr>
        <w:t>工作全面上台阶的重要抓手。对反馈的问题类型，盯住不放，遏制</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同类问题</w:t>
      </w:r>
      <w:r>
        <w:rPr>
          <w:rFonts w:hint="eastAsia" w:ascii="仿宋_GB2312" w:hAnsi="仿宋_GB2312" w:eastAsia="仿宋_GB2312" w:cs="仿宋_GB2312"/>
          <w:b w:val="0"/>
          <w:bCs w:val="0"/>
          <w:i w:val="0"/>
          <w:iCs w:val="0"/>
          <w:caps w:val="0"/>
          <w:color w:val="000000"/>
          <w:spacing w:val="0"/>
          <w:sz w:val="32"/>
          <w:szCs w:val="32"/>
          <w:shd w:val="clear" w:color="auto" w:fill="FFFFFF"/>
        </w:rPr>
        <w:t>再次发生</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的风险</w:t>
      </w:r>
      <w:r>
        <w:rPr>
          <w:rFonts w:hint="eastAsia" w:ascii="仿宋_GB2312" w:hAnsi="仿宋_GB2312" w:eastAsia="仿宋_GB2312" w:cs="仿宋_GB2312"/>
          <w:b w:val="0"/>
          <w:bCs w:val="0"/>
          <w:i w:val="0"/>
          <w:iCs w:val="0"/>
          <w:caps w:val="0"/>
          <w:color w:val="000000"/>
          <w:spacing w:val="0"/>
          <w:sz w:val="32"/>
          <w:szCs w:val="32"/>
          <w:shd w:val="clear" w:color="auto" w:fill="FFFFFF"/>
        </w:rPr>
        <w:t>。坚持以反馈问题为导向，将巡察整改作为检验今后工作的重要依据，以整改促进干部职工能力全面提升。</w:t>
      </w:r>
    </w:p>
    <w:p>
      <w:pPr>
        <w:pStyle w:val="6"/>
        <w:keepNext w:val="0"/>
        <w:keepLines w:val="0"/>
        <w:pageBreakBefore w:val="0"/>
        <w:widowControl/>
        <w:numPr>
          <w:ilvl w:val="0"/>
          <w:numId w:val="3"/>
        </w:numPr>
        <w:suppressLineNumbers w:val="0"/>
        <w:pBdr>
          <w:top w:val="none" w:color="auto" w:sz="0" w:space="0"/>
          <w:left w:val="none" w:color="auto" w:sz="0" w:space="0"/>
          <w:bottom w:val="single" w:color="FFFFFF" w:sz="6" w:space="23"/>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Style w:val="9"/>
          <w:rFonts w:hint="eastAsia" w:ascii="楷体_GB2312" w:hAnsi="楷体_GB2312" w:eastAsia="楷体_GB2312" w:cs="楷体_GB2312"/>
          <w:b/>
          <w:bCs/>
          <w:i w:val="0"/>
          <w:iCs w:val="0"/>
          <w:caps w:val="0"/>
          <w:color w:val="000000"/>
          <w:spacing w:val="0"/>
          <w:sz w:val="32"/>
          <w:szCs w:val="32"/>
          <w:shd w:val="clear" w:color="auto" w:fill="FFFFFF"/>
        </w:rPr>
      </w:pPr>
      <w:bookmarkStart w:id="0" w:name="_GoBack"/>
      <w:r>
        <w:rPr>
          <w:rStyle w:val="9"/>
          <w:rFonts w:hint="eastAsia" w:ascii="楷体_GB2312" w:hAnsi="楷体_GB2312" w:eastAsia="楷体_GB2312" w:cs="楷体_GB2312"/>
          <w:b/>
          <w:bCs/>
          <w:i w:val="0"/>
          <w:iCs w:val="0"/>
          <w:caps w:val="0"/>
          <w:color w:val="000000"/>
          <w:spacing w:val="0"/>
          <w:sz w:val="32"/>
          <w:szCs w:val="32"/>
          <w:shd w:val="clear" w:color="auto" w:fill="FFFFFF"/>
        </w:rPr>
        <w:t>进一步抓建章立制</w:t>
      </w:r>
    </w:p>
    <w:bookmarkEnd w:id="0"/>
    <w:p>
      <w:pPr>
        <w:pStyle w:val="6"/>
        <w:keepNext w:val="0"/>
        <w:keepLines w:val="0"/>
        <w:pageBreakBefore w:val="0"/>
        <w:widowControl/>
        <w:numPr>
          <w:ilvl w:val="0"/>
          <w:numId w:val="0"/>
        </w:numPr>
        <w:suppressLineNumbers w:val="0"/>
        <w:pBdr>
          <w:top w:val="none" w:color="auto" w:sz="0" w:space="0"/>
          <w:left w:val="none" w:color="auto" w:sz="0" w:space="0"/>
          <w:bottom w:val="single" w:color="FFFFFF" w:sz="6" w:space="23"/>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val="0"/>
          <w:bCs w:val="0"/>
          <w:i w:val="0"/>
          <w:iCs w:val="0"/>
          <w:caps w:val="0"/>
          <w:color w:val="000000"/>
          <w:spacing w:val="0"/>
          <w:sz w:val="32"/>
          <w:szCs w:val="32"/>
          <w:shd w:val="clear" w:color="auto" w:fill="FFFFFF"/>
        </w:rPr>
        <w:t>坚持立足长远、举一反三，针对巡察反馈的问题和意见，进一步强化权力制约和制度规范，建立长效工作机制，坚持用制度管权、管事、管人、管物，固化整改工作成果，从源头上防止和杜绝各类违纪违法现象发生，进一步促进</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自然资源</w:t>
      </w:r>
      <w:r>
        <w:rPr>
          <w:rFonts w:hint="eastAsia" w:ascii="仿宋_GB2312" w:hAnsi="仿宋_GB2312" w:eastAsia="仿宋_GB2312" w:cs="仿宋_GB2312"/>
          <w:b w:val="0"/>
          <w:bCs w:val="0"/>
          <w:i w:val="0"/>
          <w:iCs w:val="0"/>
          <w:caps w:val="0"/>
          <w:color w:val="000000"/>
          <w:spacing w:val="0"/>
          <w:sz w:val="32"/>
          <w:szCs w:val="32"/>
          <w:shd w:val="clear" w:color="auto" w:fill="FFFFFF"/>
        </w:rPr>
        <w:t>事业持续健康发展。</w:t>
      </w:r>
    </w:p>
    <w:p>
      <w:pPr>
        <w:pStyle w:val="6"/>
        <w:keepNext w:val="0"/>
        <w:keepLines w:val="0"/>
        <w:pageBreakBefore w:val="0"/>
        <w:widowControl/>
        <w:suppressLineNumbers w:val="0"/>
        <w:pBdr>
          <w:top w:val="none" w:color="auto" w:sz="0" w:space="0"/>
          <w:left w:val="none" w:color="auto" w:sz="0" w:space="0"/>
          <w:bottom w:val="single" w:color="FFFFFF" w:sz="6" w:space="23"/>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val="0"/>
          <w:bCs w:val="0"/>
          <w:i w:val="0"/>
          <w:iCs w:val="0"/>
          <w:caps w:val="0"/>
          <w:color w:val="333333"/>
          <w:spacing w:val="0"/>
          <w:sz w:val="32"/>
          <w:szCs w:val="32"/>
          <w:shd w:val="clear" w:color="auto" w:fill="FFFFFF"/>
        </w:rPr>
        <w:t>欢迎广大干部群众对巡察整改落实情况进行监督。如有意见建议，请及时向我们反映。联系方式：</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0467</w:t>
      </w:r>
      <w:r>
        <w:rPr>
          <w:rFonts w:hint="eastAsia" w:ascii="仿宋_GB2312" w:hAnsi="仿宋_GB2312" w:eastAsia="仿宋_GB2312" w:cs="仿宋_GB2312"/>
          <w:b w:val="0"/>
          <w:bCs w:val="0"/>
          <w:i w:val="0"/>
          <w:iCs w:val="0"/>
          <w:caps w:val="0"/>
          <w:color w:val="333333"/>
          <w:spacing w:val="0"/>
          <w:sz w:val="32"/>
          <w:szCs w:val="32"/>
          <w:shd w:val="clear" w:color="auto" w:fill="FFFFFF"/>
        </w:rPr>
        <w:t>—</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5255003</w:t>
      </w:r>
      <w:r>
        <w:rPr>
          <w:rFonts w:hint="eastAsia" w:ascii="仿宋_GB2312" w:hAnsi="仿宋_GB2312" w:eastAsia="仿宋_GB2312" w:cs="仿宋_GB2312"/>
          <w:b w:val="0"/>
          <w:bCs w:val="0"/>
          <w:i w:val="0"/>
          <w:iCs w:val="0"/>
          <w:caps w:val="0"/>
          <w:color w:val="333333"/>
          <w:spacing w:val="0"/>
          <w:sz w:val="32"/>
          <w:szCs w:val="32"/>
          <w:shd w:val="clear" w:color="auto" w:fill="FFFFFF"/>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191919"/>
          <w:sz w:val="32"/>
          <w:szCs w:val="32"/>
          <w:shd w:val="clear" w:color="auto" w:fill="FFFFFF"/>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191919"/>
          <w:sz w:val="32"/>
          <w:szCs w:val="32"/>
          <w:shd w:val="clear" w:color="auto" w:fill="FFFFFF"/>
        </w:rPr>
      </w:pPr>
    </w:p>
    <w:p>
      <w:pPr>
        <w:keepNext w:val="0"/>
        <w:keepLines w:val="0"/>
        <w:pageBreakBefore w:val="0"/>
        <w:widowControl/>
        <w:numPr>
          <w:ilvl w:val="0"/>
          <w:numId w:val="0"/>
        </w:numPr>
        <w:suppressLineNumbers w:val="0"/>
        <w:shd w:val="clear" w:color="auto" w:fill="auto"/>
        <w:tabs>
          <w:tab w:val="left" w:pos="2934"/>
        </w:tabs>
        <w:kinsoku/>
        <w:overflowPunct/>
        <w:topLinePunct w:val="0"/>
        <w:autoSpaceDE/>
        <w:autoSpaceDN/>
        <w:bidi w:val="0"/>
        <w:adjustRightInd/>
        <w:snapToGrid/>
        <w:spacing w:beforeAutospacing="0" w:afterAutospacing="0" w:line="560" w:lineRule="exact"/>
        <w:ind w:right="0" w:rightChars="0" w:firstLine="4160" w:firstLineChars="13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中共密山市自然资源局党组</w:t>
      </w:r>
    </w:p>
    <w:p>
      <w:pPr>
        <w:keepNext w:val="0"/>
        <w:keepLines w:val="0"/>
        <w:pageBreakBefore w:val="0"/>
        <w:widowControl/>
        <w:numPr>
          <w:ilvl w:val="0"/>
          <w:numId w:val="0"/>
        </w:numPr>
        <w:suppressLineNumbers w:val="0"/>
        <w:shd w:val="clear" w:color="auto" w:fill="auto"/>
        <w:tabs>
          <w:tab w:val="left" w:pos="2934"/>
        </w:tabs>
        <w:kinsoku/>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2022年2月17日</w:t>
      </w:r>
    </w:p>
    <w:p>
      <w:pPr>
        <w:keepNext w:val="0"/>
        <w:keepLines w:val="0"/>
        <w:pageBreakBefore w:val="0"/>
        <w:widowControl/>
        <w:numPr>
          <w:ilvl w:val="0"/>
          <w:numId w:val="0"/>
        </w:numPr>
        <w:suppressLineNumbers w:val="0"/>
        <w:shd w:val="clear" w:color="auto" w:fill="auto"/>
        <w:tabs>
          <w:tab w:val="left" w:pos="2934"/>
        </w:tabs>
        <w:kinsoku/>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numPr>
          <w:ilvl w:val="0"/>
          <w:numId w:val="0"/>
        </w:numPr>
        <w:suppressLineNumbers w:val="0"/>
        <w:shd w:val="clear" w:color="auto" w:fill="auto"/>
        <w:tabs>
          <w:tab w:val="left" w:pos="2934"/>
        </w:tabs>
        <w:kinsoku/>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numPr>
          <w:ilvl w:val="0"/>
          <w:numId w:val="0"/>
        </w:numPr>
        <w:suppressLineNumbers w:val="0"/>
        <w:shd w:val="clear" w:color="auto" w:fill="auto"/>
        <w:tabs>
          <w:tab w:val="left" w:pos="2934"/>
        </w:tabs>
        <w:kinsoku/>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numPr>
          <w:ilvl w:val="0"/>
          <w:numId w:val="0"/>
        </w:numPr>
        <w:suppressLineNumbers w:val="0"/>
        <w:shd w:val="clear" w:color="auto" w:fill="auto"/>
        <w:tabs>
          <w:tab w:val="left" w:pos="2934"/>
        </w:tabs>
        <w:kinsoku/>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numPr>
          <w:ilvl w:val="0"/>
          <w:numId w:val="0"/>
        </w:numPr>
        <w:suppressLineNumbers w:val="0"/>
        <w:shd w:val="clear" w:color="auto" w:fill="auto"/>
        <w:tabs>
          <w:tab w:val="left" w:pos="2934"/>
        </w:tabs>
        <w:kinsoku/>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numPr>
          <w:ilvl w:val="0"/>
          <w:numId w:val="0"/>
        </w:numPr>
        <w:suppressLineNumbers w:val="0"/>
        <w:shd w:val="clear" w:color="auto" w:fill="auto"/>
        <w:tabs>
          <w:tab w:val="left" w:pos="2934"/>
        </w:tabs>
        <w:kinsoku/>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numPr>
          <w:ilvl w:val="0"/>
          <w:numId w:val="0"/>
        </w:numPr>
        <w:suppressLineNumbers w:val="0"/>
        <w:shd w:val="clear" w:color="auto" w:fill="auto"/>
        <w:tabs>
          <w:tab w:val="left" w:pos="2934"/>
        </w:tabs>
        <w:kinsoku/>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numPr>
          <w:ilvl w:val="0"/>
          <w:numId w:val="0"/>
        </w:numPr>
        <w:suppressLineNumbers w:val="0"/>
        <w:shd w:val="clear" w:color="auto" w:fill="auto"/>
        <w:tabs>
          <w:tab w:val="left" w:pos="2934"/>
        </w:tabs>
        <w:kinsoku/>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p>
    <w:p>
      <w:pPr>
        <w:pStyle w:val="6"/>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lang w:eastAsia="zh-CN"/>
        </w:rPr>
      </w:pPr>
    </w:p>
    <w:p>
      <w:pPr>
        <w:keepNext w:val="0"/>
        <w:keepLines w:val="0"/>
        <w:pageBreakBefore w:val="0"/>
        <w:shd w:val="clear" w:color="auto" w:fill="auto"/>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p>
    <w:sectPr>
      <w:footerReference r:id="rId3" w:type="default"/>
      <w:pgSz w:w="11906" w:h="16838"/>
      <w:pgMar w:top="2154" w:right="1587" w:bottom="2154"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000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abstractNum w:abstractNumId="2">
    <w:nsid w:val="00000002"/>
    <w:multiLevelType w:val="singleLevel"/>
    <w:tmpl w:val="00000002"/>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843C51"/>
    <w:rsid w:val="320D6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Times New Roman" w:hAnsi="Times New Roman" w:eastAsia="宋体" w:cs="Times New Roman"/>
      <w:kern w:val="2"/>
      <w:sz w:val="21"/>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6229</Words>
  <Characters>6373</Characters>
  <Paragraphs>101</Paragraphs>
  <TotalTime>10</TotalTime>
  <ScaleCrop>false</ScaleCrop>
  <LinksUpToDate>false</LinksUpToDate>
  <CharactersWithSpaces>6884</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2022-02-16T07:34:00Z</dcterms:created>
  <dc:creator>旭</dc:creator>
  <cp:lastModifiedBy>Administrator</cp:lastModifiedBy>
  <cp:lastPrinted>2022-03-16T02:54:00Z</cp:lastPrinted>
  <dcterms:modified xsi:type="dcterms:W3CDTF">2022-04-12T08:28:19Z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9AA96C93AEB54D3E89D9F171B34A0B60</vt:lpwstr>
  </property>
</Properties>
</file>