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中共密山市自然资源局</w:t>
      </w:r>
      <w:r>
        <w:rPr>
          <w:rFonts w:hint="eastAsia" w:ascii="方正小标宋简体" w:hAnsi="方正小标宋简体" w:eastAsia="方正小标宋简体" w:cs="方正小标宋简体"/>
          <w:b/>
          <w:bCs/>
          <w:sz w:val="44"/>
          <w:szCs w:val="44"/>
        </w:rPr>
        <w:t>党组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val="0"/>
          <w:bCs w:val="0"/>
          <w:sz w:val="44"/>
          <w:szCs w:val="44"/>
        </w:rPr>
      </w:pPr>
      <w:r>
        <w:rPr>
          <w:rFonts w:hint="eastAsia" w:ascii="方正小标宋简体" w:hAnsi="方正小标宋简体" w:eastAsia="方正小标宋简体" w:cs="方正小标宋简体"/>
          <w:b/>
          <w:bCs/>
          <w:sz w:val="44"/>
          <w:szCs w:val="44"/>
        </w:rPr>
        <w:t>关于巡察整改</w:t>
      </w:r>
      <w:r>
        <w:rPr>
          <w:rFonts w:hint="eastAsia" w:ascii="方正小标宋简体" w:hAnsi="方正小标宋简体" w:eastAsia="方正小标宋简体" w:cs="方正小标宋简体"/>
          <w:b/>
          <w:bCs/>
          <w:sz w:val="44"/>
          <w:szCs w:val="44"/>
          <w:lang w:eastAsia="zh-CN"/>
        </w:rPr>
        <w:t>阶段进展</w:t>
      </w:r>
      <w:r>
        <w:rPr>
          <w:rFonts w:hint="eastAsia" w:ascii="方正小标宋简体" w:hAnsi="方正小标宋简体" w:eastAsia="方正小标宋简体" w:cs="方正小标宋简体"/>
          <w:b/>
          <w:bCs/>
          <w:sz w:val="44"/>
          <w:szCs w:val="44"/>
        </w:rPr>
        <w:t>情况的通报</w:t>
      </w:r>
    </w:p>
    <w:p>
      <w:pPr>
        <w:pStyle w:val="8"/>
        <w:keepNext w:val="0"/>
        <w:keepLines w:val="0"/>
        <w:pageBreakBefore w:val="0"/>
        <w:widowControl/>
        <w:shd w:val="clear" w:color="auto" w:fill="auto"/>
        <w:kinsoku/>
        <w:wordWrap/>
        <w:overflowPunct/>
        <w:topLinePunct w:val="0"/>
        <w:autoSpaceDE/>
        <w:autoSpaceDN/>
        <w:bidi w:val="0"/>
        <w:adjustRightInd/>
        <w:snapToGrid/>
        <w:spacing w:before="313" w:beforeLines="100" w:beforeAutospacing="0" w:afterAutospacing="0" w:line="560" w:lineRule="atLeast"/>
        <w:ind w:firstLine="482" w:firstLineChars="200"/>
        <w:jc w:val="both"/>
        <w:textAlignment w:val="auto"/>
        <w:rPr>
          <w:rFonts w:hint="eastAsia" w:ascii="方正仿宋_GBK" w:hAnsi="方正仿宋_GBK" w:eastAsia="方正仿宋_GBK" w:cs="方正仿宋_GBK"/>
          <w:b/>
          <w:bCs/>
          <w:color w:val="000000"/>
          <w:sz w:val="32"/>
          <w:szCs w:val="32"/>
          <w:shd w:val="clear" w:color="auto" w:fill="FFFFFF"/>
        </w:rPr>
      </w:pPr>
      <w:r>
        <w:rPr>
          <w:rFonts w:hint="eastAsia" w:ascii="方正仿宋_GBK" w:hAnsi="方正仿宋_GBK" w:eastAsia="方正仿宋_GBK" w:cs="方正仿宋_GBK"/>
          <w:b/>
          <w:bCs/>
          <w:color w:val="000000"/>
          <w:shd w:val="clear" w:color="auto" w:fill="FFFFFF"/>
          <w:lang w:val="en-US" w:eastAsia="zh-CN"/>
        </w:rPr>
        <w:t xml:space="preserve"> </w:t>
      </w:r>
      <w:r>
        <w:rPr>
          <w:rFonts w:hint="eastAsia" w:ascii="方正仿宋_GBK" w:hAnsi="方正仿宋_GBK" w:eastAsia="方正仿宋_GBK" w:cs="方正仿宋_GBK"/>
          <w:b/>
          <w:bCs/>
          <w:color w:val="000000"/>
          <w:sz w:val="32"/>
          <w:szCs w:val="32"/>
          <w:shd w:val="clear" w:color="auto" w:fill="FFFFFF"/>
        </w:rPr>
        <w:t>根据市委统一部署</w:t>
      </w:r>
      <w:r>
        <w:rPr>
          <w:rFonts w:hint="eastAsia" w:ascii="方正仿宋_GBK" w:hAnsi="方正仿宋_GBK" w:eastAsia="方正仿宋_GBK" w:cs="方正仿宋_GBK"/>
          <w:b/>
          <w:bCs/>
          <w:color w:val="000000"/>
          <w:sz w:val="32"/>
          <w:szCs w:val="32"/>
          <w:shd w:val="clear" w:color="auto" w:fill="FFFFFF"/>
          <w:lang w:eastAsia="zh-CN"/>
        </w:rPr>
        <w:t>，</w:t>
      </w:r>
      <w:r>
        <w:rPr>
          <w:rFonts w:hint="default" w:ascii="Times New Roman" w:hAnsi="Times New Roman" w:eastAsia="方正仿宋_GBK" w:cs="Times New Roman"/>
          <w:b/>
          <w:bCs/>
          <w:color w:val="000000"/>
          <w:sz w:val="32"/>
          <w:szCs w:val="32"/>
          <w:shd w:val="clear" w:color="auto" w:fill="FFFFFF"/>
          <w:lang w:val="en-US" w:eastAsia="zh-CN"/>
        </w:rPr>
        <w:t>2022</w:t>
      </w:r>
      <w:r>
        <w:rPr>
          <w:rFonts w:hint="eastAsia" w:ascii="方正仿宋_GBK" w:hAnsi="方正仿宋_GBK" w:eastAsia="方正仿宋_GBK" w:cs="方正仿宋_GBK"/>
          <w:b/>
          <w:bCs/>
          <w:color w:val="000000"/>
          <w:sz w:val="32"/>
          <w:szCs w:val="32"/>
          <w:shd w:val="clear" w:color="auto" w:fill="FFFFFF"/>
        </w:rPr>
        <w:t>年</w:t>
      </w:r>
      <w:r>
        <w:rPr>
          <w:rFonts w:hint="eastAsia" w:ascii="Times New Roman" w:hAnsi="Times New Roman" w:eastAsia="方正仿宋_GBK" w:cs="Times New Roman"/>
          <w:b/>
          <w:bCs/>
          <w:color w:val="000000"/>
          <w:sz w:val="32"/>
          <w:szCs w:val="32"/>
          <w:shd w:val="clear" w:color="auto" w:fill="FFFFFF"/>
          <w:lang w:val="en-US" w:eastAsia="zh-CN"/>
        </w:rPr>
        <w:t>9</w:t>
      </w:r>
      <w:r>
        <w:rPr>
          <w:rFonts w:hint="eastAsia" w:ascii="方正仿宋_GBK" w:hAnsi="方正仿宋_GBK" w:eastAsia="方正仿宋_GBK" w:cs="方正仿宋_GBK"/>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20</w:t>
      </w:r>
      <w:r>
        <w:rPr>
          <w:rFonts w:hint="eastAsia" w:ascii="方正仿宋_GBK" w:hAnsi="方正仿宋_GBK" w:eastAsia="方正仿宋_GBK" w:cs="方正仿宋_GBK"/>
          <w:b/>
          <w:bCs/>
          <w:color w:val="000000"/>
          <w:sz w:val="32"/>
          <w:szCs w:val="32"/>
          <w:shd w:val="clear" w:color="auto" w:fill="FFFFFF"/>
        </w:rPr>
        <w:t>日至</w:t>
      </w:r>
      <w:r>
        <w:rPr>
          <w:rFonts w:hint="eastAsia" w:ascii="Times New Roman" w:hAnsi="Times New Roman" w:eastAsia="方正仿宋_GBK" w:cs="Times New Roman"/>
          <w:b/>
          <w:bCs/>
          <w:color w:val="000000"/>
          <w:sz w:val="32"/>
          <w:szCs w:val="32"/>
          <w:shd w:val="clear" w:color="auto" w:fill="FFFFFF"/>
          <w:lang w:val="en-US" w:eastAsia="zh-CN"/>
        </w:rPr>
        <w:t>12</w:t>
      </w:r>
      <w:r>
        <w:rPr>
          <w:rFonts w:hint="eastAsia" w:ascii="方正仿宋_GBK" w:hAnsi="方正仿宋_GBK" w:eastAsia="方正仿宋_GBK" w:cs="方正仿宋_GBK"/>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20</w:t>
      </w:r>
      <w:r>
        <w:rPr>
          <w:rFonts w:hint="eastAsia" w:ascii="方正仿宋_GBK" w:hAnsi="方正仿宋_GBK" w:eastAsia="方正仿宋_GBK" w:cs="方正仿宋_GBK"/>
          <w:b/>
          <w:bCs/>
          <w:color w:val="000000"/>
          <w:sz w:val="32"/>
          <w:szCs w:val="32"/>
          <w:shd w:val="clear" w:color="auto" w:fill="FFFFFF"/>
        </w:rPr>
        <w:t>日，市委第</w:t>
      </w:r>
      <w:r>
        <w:rPr>
          <w:rFonts w:hint="eastAsia" w:ascii="方正仿宋_GBK" w:hAnsi="方正仿宋_GBK" w:eastAsia="方正仿宋_GBK" w:cs="方正仿宋_GBK"/>
          <w:b/>
          <w:bCs/>
          <w:color w:val="000000"/>
          <w:sz w:val="32"/>
          <w:szCs w:val="32"/>
          <w:shd w:val="clear" w:color="auto" w:fill="FFFFFF"/>
          <w:lang w:val="en-US" w:eastAsia="zh-CN"/>
        </w:rPr>
        <w:t>二</w:t>
      </w:r>
      <w:r>
        <w:rPr>
          <w:rFonts w:hint="eastAsia" w:ascii="方正仿宋_GBK" w:hAnsi="方正仿宋_GBK" w:eastAsia="方正仿宋_GBK" w:cs="方正仿宋_GBK"/>
          <w:b/>
          <w:bCs/>
          <w:color w:val="000000"/>
          <w:sz w:val="32"/>
          <w:szCs w:val="32"/>
          <w:shd w:val="clear" w:color="auto" w:fill="FFFFFF"/>
        </w:rPr>
        <w:t>巡察组对</w:t>
      </w:r>
      <w:r>
        <w:rPr>
          <w:rFonts w:hint="eastAsia" w:ascii="方正仿宋_GBK" w:hAnsi="方正仿宋_GBK" w:eastAsia="方正仿宋_GBK" w:cs="方正仿宋_GBK"/>
          <w:b/>
          <w:bCs/>
          <w:color w:val="000000"/>
          <w:sz w:val="32"/>
          <w:szCs w:val="32"/>
          <w:shd w:val="clear" w:color="auto" w:fill="FFFFFF"/>
          <w:lang w:val="en-US" w:eastAsia="zh-CN"/>
        </w:rPr>
        <w:t>中共密山市自然资源局</w:t>
      </w:r>
      <w:r>
        <w:rPr>
          <w:rFonts w:hint="eastAsia" w:ascii="方正仿宋_GBK" w:hAnsi="方正仿宋_GBK" w:eastAsia="方正仿宋_GBK" w:cs="方正仿宋_GBK"/>
          <w:b/>
          <w:bCs/>
          <w:color w:val="000000"/>
          <w:sz w:val="32"/>
          <w:szCs w:val="32"/>
          <w:shd w:val="clear" w:color="auto" w:fill="FFFFFF"/>
        </w:rPr>
        <w:t>党组进行了巡察。</w:t>
      </w:r>
      <w:r>
        <w:rPr>
          <w:rFonts w:hint="eastAsia" w:ascii="Times New Roman" w:hAnsi="Times New Roman" w:eastAsia="方正仿宋_GBK" w:cs="Times New Roman"/>
          <w:b/>
          <w:bCs/>
          <w:color w:val="000000"/>
          <w:sz w:val="32"/>
          <w:szCs w:val="32"/>
          <w:shd w:val="clear" w:color="auto" w:fill="FFFFFF"/>
          <w:lang w:val="en-US" w:eastAsia="zh-CN"/>
        </w:rPr>
        <w:t>2023</w:t>
      </w:r>
      <w:r>
        <w:rPr>
          <w:rFonts w:hint="eastAsia" w:ascii="方正仿宋_GBK" w:hAnsi="方正仿宋_GBK" w:eastAsia="方正仿宋_GBK" w:cs="方正仿宋_GBK"/>
          <w:b/>
          <w:bCs/>
          <w:color w:val="000000"/>
          <w:sz w:val="32"/>
          <w:szCs w:val="32"/>
          <w:shd w:val="clear" w:color="auto" w:fill="FFFFFF"/>
          <w:lang w:val="en-US" w:eastAsia="zh-CN"/>
        </w:rPr>
        <w:t>年</w:t>
      </w:r>
      <w:r>
        <w:rPr>
          <w:rFonts w:hint="eastAsia" w:ascii="Times New Roman" w:hAnsi="Times New Roman" w:eastAsia="方正仿宋_GBK" w:cs="Times New Roman"/>
          <w:b/>
          <w:bCs/>
          <w:color w:val="000000"/>
          <w:sz w:val="32"/>
          <w:szCs w:val="32"/>
          <w:shd w:val="clear" w:color="auto" w:fill="FFFFFF"/>
          <w:lang w:val="en-US" w:eastAsia="zh-CN"/>
        </w:rPr>
        <w:t>1</w:t>
      </w:r>
      <w:r>
        <w:rPr>
          <w:rFonts w:hint="eastAsia" w:ascii="方正仿宋_GBK" w:hAnsi="方正仿宋_GBK" w:eastAsia="方正仿宋_GBK" w:cs="方正仿宋_GBK"/>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19</w:t>
      </w:r>
      <w:r>
        <w:rPr>
          <w:rFonts w:hint="eastAsia" w:ascii="方正仿宋_GBK" w:hAnsi="方正仿宋_GBK" w:eastAsia="方正仿宋_GBK" w:cs="方正仿宋_GBK"/>
          <w:b/>
          <w:bCs/>
          <w:color w:val="000000"/>
          <w:sz w:val="32"/>
          <w:szCs w:val="32"/>
          <w:shd w:val="clear" w:color="auto" w:fill="FFFFFF"/>
        </w:rPr>
        <w:t>日，市委巡察组向</w:t>
      </w:r>
      <w:r>
        <w:rPr>
          <w:rFonts w:hint="eastAsia" w:ascii="方正仿宋_GBK" w:hAnsi="方正仿宋_GBK" w:eastAsia="方正仿宋_GBK" w:cs="方正仿宋_GBK"/>
          <w:b/>
          <w:bCs/>
          <w:color w:val="000000"/>
          <w:sz w:val="32"/>
          <w:szCs w:val="32"/>
          <w:shd w:val="clear" w:color="auto" w:fill="FFFFFF"/>
          <w:lang w:val="en-US" w:eastAsia="zh-CN"/>
        </w:rPr>
        <w:t>中共密山市自然资源局</w:t>
      </w:r>
      <w:r>
        <w:rPr>
          <w:rFonts w:hint="eastAsia" w:ascii="方正仿宋_GBK" w:hAnsi="方正仿宋_GBK" w:eastAsia="方正仿宋_GBK" w:cs="方正仿宋_GBK"/>
          <w:b/>
          <w:bCs/>
          <w:color w:val="000000"/>
          <w:sz w:val="32"/>
          <w:szCs w:val="32"/>
          <w:shd w:val="clear" w:color="auto" w:fill="FFFFFF"/>
        </w:rPr>
        <w:t>党</w:t>
      </w:r>
      <w:r>
        <w:rPr>
          <w:rFonts w:hint="eastAsia" w:ascii="方正仿宋_GBK" w:hAnsi="方正仿宋_GBK" w:eastAsia="方正仿宋_GBK" w:cs="方正仿宋_GBK"/>
          <w:b/>
          <w:bCs/>
          <w:color w:val="000000"/>
          <w:sz w:val="32"/>
          <w:szCs w:val="32"/>
          <w:shd w:val="clear" w:color="auto" w:fill="FFFFFF"/>
          <w:lang w:val="en-US" w:eastAsia="zh-CN"/>
        </w:rPr>
        <w:t>组</w:t>
      </w:r>
      <w:r>
        <w:rPr>
          <w:rFonts w:hint="eastAsia" w:ascii="方正仿宋_GBK" w:hAnsi="方正仿宋_GBK" w:eastAsia="方正仿宋_GBK" w:cs="方正仿宋_GBK"/>
          <w:b/>
          <w:bCs/>
          <w:color w:val="000000"/>
          <w:sz w:val="32"/>
          <w:szCs w:val="32"/>
          <w:shd w:val="clear" w:color="auto" w:fill="FFFFFF"/>
        </w:rPr>
        <w:t>反馈了巡察意见。</w:t>
      </w:r>
      <w:r>
        <w:rPr>
          <w:rFonts w:hint="eastAsia" w:ascii="方正仿宋_GBK" w:hAnsi="方正仿宋_GBK" w:eastAsia="方正仿宋_GBK" w:cs="方正仿宋_GBK"/>
          <w:b/>
          <w:bCs/>
          <w:sz w:val="32"/>
          <w:szCs w:val="32"/>
        </w:rPr>
        <w:t>按照《中国共产党</w:t>
      </w:r>
      <w:r>
        <w:rPr>
          <w:rFonts w:hint="eastAsia" w:ascii="方正仿宋_GBK" w:hAnsi="方正仿宋_GBK" w:eastAsia="方正仿宋_GBK" w:cs="方正仿宋_GBK"/>
          <w:b/>
          <w:bCs/>
          <w:sz w:val="32"/>
          <w:szCs w:val="32"/>
          <w:lang w:eastAsia="zh-CN"/>
        </w:rPr>
        <w:t>巡视</w:t>
      </w:r>
      <w:r>
        <w:rPr>
          <w:rFonts w:hint="eastAsia" w:ascii="方正仿宋_GBK" w:hAnsi="方正仿宋_GBK" w:eastAsia="方正仿宋_GBK" w:cs="方正仿宋_GBK"/>
          <w:b/>
          <w:bCs/>
          <w:sz w:val="32"/>
          <w:szCs w:val="32"/>
        </w:rPr>
        <w:t>工作条例》《中国共产党党内监督条例》《中国共产党党务公开条例(试行)》有关规定</w:t>
      </w:r>
      <w:r>
        <w:rPr>
          <w:rFonts w:hint="eastAsia" w:ascii="方正仿宋_GBK" w:hAnsi="方正仿宋_GBK" w:eastAsia="方正仿宋_GBK" w:cs="方正仿宋_GBK"/>
          <w:b/>
          <w:bCs/>
          <w:color w:val="000000"/>
          <w:sz w:val="32"/>
          <w:szCs w:val="32"/>
          <w:shd w:val="clear" w:color="auto" w:fill="FFFFFF"/>
        </w:rPr>
        <w:t>，现将巡察整改</w:t>
      </w:r>
      <w:r>
        <w:rPr>
          <w:rFonts w:hint="eastAsia" w:ascii="方正仿宋_GBK" w:hAnsi="方正仿宋_GBK" w:eastAsia="方正仿宋_GBK" w:cs="方正仿宋_GBK"/>
          <w:b/>
          <w:bCs/>
          <w:color w:val="000000"/>
          <w:sz w:val="32"/>
          <w:szCs w:val="32"/>
          <w:shd w:val="clear" w:color="auto" w:fill="FFFFFF"/>
          <w:lang w:eastAsia="zh-CN"/>
        </w:rPr>
        <w:t>阶段进展</w:t>
      </w:r>
      <w:r>
        <w:rPr>
          <w:rFonts w:hint="eastAsia" w:ascii="方正仿宋_GBK" w:hAnsi="方正仿宋_GBK" w:eastAsia="方正仿宋_GBK" w:cs="方正仿宋_GBK"/>
          <w:b/>
          <w:bCs/>
          <w:color w:val="000000"/>
          <w:sz w:val="32"/>
          <w:szCs w:val="32"/>
          <w:shd w:val="clear" w:color="auto" w:fill="FFFFFF"/>
        </w:rPr>
        <w:t>情况予以公布。</w:t>
      </w:r>
    </w:p>
    <w:p>
      <w:pPr>
        <w:keepNext w:val="0"/>
        <w:keepLines w:val="0"/>
        <w:pageBreakBefore w:val="0"/>
        <w:widowControl/>
        <w:suppressLineNumbers w:val="0"/>
        <w:shd w:val="clear" w:color="auto" w:fill="auto"/>
        <w:kinsoku/>
        <w:overflowPunct/>
        <w:topLinePunct w:val="0"/>
        <w:autoSpaceDE/>
        <w:autoSpaceDN/>
        <w:bidi w:val="0"/>
        <w:adjustRightInd/>
        <w:snapToGrid/>
        <w:spacing w:beforeAutospacing="0" w:afterAutospacing="0" w:line="560" w:lineRule="atLeast"/>
        <w:ind w:right="0" w:firstLine="643" w:firstLineChars="200"/>
        <w:jc w:val="left"/>
        <w:textAlignment w:val="auto"/>
        <w:rPr>
          <w:rFonts w:hint="eastAsia" w:ascii="方正黑体_GBK" w:hAnsi="方正黑体_GBK" w:eastAsia="方正黑体_GBK" w:cs="方正黑体_GBK"/>
          <w:b/>
          <w:bCs/>
          <w:i w:val="0"/>
          <w:iCs w:val="0"/>
          <w:caps w:val="0"/>
          <w:color w:val="333333"/>
          <w:spacing w:val="0"/>
          <w:sz w:val="32"/>
          <w:szCs w:val="32"/>
        </w:rPr>
      </w:pPr>
      <w:r>
        <w:rPr>
          <w:rFonts w:hint="eastAsia" w:ascii="方正黑体_GBK" w:hAnsi="方正黑体_GBK" w:eastAsia="方正黑体_GBK" w:cs="方正黑体_GBK"/>
          <w:b/>
          <w:bCs/>
          <w:i w:val="0"/>
          <w:iCs w:val="0"/>
          <w:caps w:val="0"/>
          <w:color w:val="333333"/>
          <w:spacing w:val="0"/>
          <w:kern w:val="0"/>
          <w:sz w:val="32"/>
          <w:szCs w:val="32"/>
          <w:shd w:val="clear" w:color="auto" w:fill="FFFFFF"/>
          <w:lang w:val="en-US" w:eastAsia="zh-CN"/>
        </w:rPr>
        <w:t>一、提高政治站位，层层压实整改工作</w:t>
      </w:r>
    </w:p>
    <w:p>
      <w:pPr>
        <w:pStyle w:val="8"/>
        <w:keepNext w:val="0"/>
        <w:keepLines w:val="0"/>
        <w:pageBreakBefore w:val="0"/>
        <w:widowControl/>
        <w:suppressLineNumbers w:val="0"/>
        <w:shd w:val="clear" w:color="auto" w:fill="auto"/>
        <w:kinsoku/>
        <w:wordWrap w:val="0"/>
        <w:overflowPunct/>
        <w:topLinePunct w:val="0"/>
        <w:autoSpaceDE/>
        <w:autoSpaceDN/>
        <w:bidi w:val="0"/>
        <w:adjustRightInd/>
        <w:snapToGrid/>
        <w:spacing w:beforeAutospacing="0" w:afterAutospacing="0" w:line="560" w:lineRule="atLeast"/>
        <w:ind w:right="0" w:firstLine="643" w:firstLineChars="200"/>
        <w:jc w:val="left"/>
        <w:textAlignment w:val="auto"/>
        <w:rPr>
          <w:rFonts w:hint="eastAsia" w:ascii="方正楷体_GBK" w:hAnsi="方正楷体_GBK" w:eastAsia="方正楷体_GBK" w:cs="方正楷体_GBK"/>
          <w:b/>
          <w:bCs/>
          <w:i w:val="0"/>
          <w:iCs w:val="0"/>
          <w:caps w:val="0"/>
          <w:color w:val="000000"/>
          <w:spacing w:val="0"/>
          <w:sz w:val="32"/>
          <w:szCs w:val="32"/>
          <w:shd w:val="clear" w:color="auto" w:fill="FFFFFF"/>
        </w:rPr>
      </w:pPr>
      <w:r>
        <w:rPr>
          <w:rFonts w:hint="eastAsia" w:ascii="方正楷体_GBK" w:hAnsi="方正楷体_GBK" w:eastAsia="方正楷体_GBK" w:cs="方正楷体_GBK"/>
          <w:b/>
          <w:bCs/>
          <w:i w:val="0"/>
          <w:iCs w:val="0"/>
          <w:caps w:val="0"/>
          <w:color w:val="000000"/>
          <w:spacing w:val="0"/>
          <w:sz w:val="32"/>
          <w:szCs w:val="32"/>
          <w:shd w:val="clear" w:color="auto" w:fill="FFFFFF"/>
          <w:lang w:eastAsia="zh-CN"/>
        </w:rPr>
        <w:t>（</w:t>
      </w:r>
      <w:r>
        <w:rPr>
          <w:rFonts w:hint="eastAsia" w:ascii="方正楷体_GBK" w:hAnsi="方正楷体_GBK" w:eastAsia="方正楷体_GBK" w:cs="方正楷体_GBK"/>
          <w:b/>
          <w:bCs/>
          <w:kern w:val="0"/>
          <w:sz w:val="32"/>
          <w:szCs w:val="32"/>
          <w:highlight w:val="none"/>
          <w:lang w:val="en-US" w:eastAsia="zh-CN" w:bidi="ar-SA"/>
        </w:rPr>
        <w:t>一）提高思想认识</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自</w:t>
      </w:r>
      <w:r>
        <w:rPr>
          <w:rFonts w:hint="eastAsia" w:ascii="Times New Roman" w:hAnsi="Times New Roman" w:eastAsia="方正仿宋_GBK" w:cs="Times New Roman"/>
          <w:b/>
          <w:bCs/>
          <w:color w:val="000000"/>
          <w:kern w:val="0"/>
          <w:sz w:val="32"/>
          <w:szCs w:val="32"/>
          <w:shd w:val="clear" w:color="auto" w:fill="FFFFFF"/>
          <w:lang w:val="en-US" w:eastAsia="zh-CN" w:bidi="ar-SA"/>
        </w:rPr>
        <w:t>2023</w:t>
      </w:r>
      <w:r>
        <w:rPr>
          <w:rFonts w:hint="eastAsia" w:ascii="方正仿宋_GBK" w:hAnsi="方正仿宋_GBK" w:eastAsia="方正仿宋_GBK" w:cs="方正仿宋_GBK"/>
          <w:b/>
          <w:bCs/>
          <w:kern w:val="0"/>
          <w:sz w:val="32"/>
          <w:szCs w:val="32"/>
          <w:highlight w:val="none"/>
          <w:lang w:val="en-US" w:eastAsia="zh-CN" w:bidi="ar-SA"/>
        </w:rPr>
        <w:t>年</w:t>
      </w:r>
      <w:r>
        <w:rPr>
          <w:rFonts w:hint="eastAsia" w:ascii="Times New Roman" w:hAnsi="Times New Roman" w:eastAsia="方正仿宋_GBK" w:cs="Times New Roman"/>
          <w:b/>
          <w:bCs/>
          <w:color w:val="000000"/>
          <w:kern w:val="0"/>
          <w:sz w:val="32"/>
          <w:szCs w:val="32"/>
          <w:shd w:val="clear" w:color="auto" w:fill="FFFFFF"/>
          <w:lang w:val="en-US" w:eastAsia="zh-CN" w:bidi="ar-SA"/>
        </w:rPr>
        <w:t>1</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color w:val="000000"/>
          <w:kern w:val="0"/>
          <w:sz w:val="32"/>
          <w:szCs w:val="32"/>
          <w:shd w:val="clear" w:color="auto" w:fill="FFFFFF"/>
          <w:lang w:val="en-US" w:eastAsia="zh-CN" w:bidi="ar-SA"/>
        </w:rPr>
        <w:t>19</w:t>
      </w:r>
      <w:r>
        <w:rPr>
          <w:rFonts w:hint="eastAsia" w:ascii="方正仿宋_GBK" w:hAnsi="方正仿宋_GBK" w:eastAsia="方正仿宋_GBK" w:cs="方正仿宋_GBK"/>
          <w:b/>
          <w:bCs/>
          <w:kern w:val="0"/>
          <w:sz w:val="32"/>
          <w:szCs w:val="32"/>
          <w:highlight w:val="none"/>
          <w:lang w:val="en-US" w:eastAsia="zh-CN" w:bidi="ar-SA"/>
        </w:rPr>
        <w:t>日巡察组反馈意见后，局党组高度重视，立即安排落实整改工作。以从严治党的政治自觉和强烈的责任担当，全面履行主体责任，坚持问题导向，努力从思想上找差距、根源上找问题、整改上见实效。班子成员强化“一岗双责”，以上率下、上下联动，主动认领问题，切实担起责任。针对问题清单，逐条讨论，剖析根源，认真整改。</w:t>
      </w:r>
    </w:p>
    <w:p>
      <w:pPr>
        <w:pStyle w:val="8"/>
        <w:keepNext w:val="0"/>
        <w:keepLines w:val="0"/>
        <w:pageBreakBefore w:val="0"/>
        <w:widowControl/>
        <w:numPr>
          <w:ilvl w:val="0"/>
          <w:numId w:val="1"/>
        </w:numPr>
        <w:suppressLineNumbers w:val="0"/>
        <w:shd w:val="clear" w:color="auto" w:fill="auto"/>
        <w:kinsoku/>
        <w:wordWrap w:val="0"/>
        <w:overflowPunct/>
        <w:topLinePunct w:val="0"/>
        <w:autoSpaceDE/>
        <w:autoSpaceDN/>
        <w:bidi w:val="0"/>
        <w:adjustRightInd/>
        <w:snapToGrid/>
        <w:spacing w:beforeAutospacing="0" w:afterAutospacing="0" w:line="560" w:lineRule="atLeast"/>
        <w:ind w:right="0" w:firstLine="643" w:firstLineChars="200"/>
        <w:textAlignment w:val="auto"/>
        <w:rPr>
          <w:rFonts w:hint="eastAsia" w:ascii="方正楷体_GBK" w:hAnsi="方正楷体_GBK" w:eastAsia="方正楷体_GBK" w:cs="方正楷体_GBK"/>
          <w:b/>
          <w:bCs/>
          <w:i w:val="0"/>
          <w:iCs w:val="0"/>
          <w:caps w:val="0"/>
          <w:color w:val="000000"/>
          <w:spacing w:val="0"/>
          <w:sz w:val="32"/>
          <w:szCs w:val="32"/>
          <w:shd w:val="clear" w:color="auto" w:fill="FFFFFF"/>
        </w:rPr>
      </w:pPr>
      <w:r>
        <w:rPr>
          <w:rFonts w:hint="eastAsia" w:ascii="方正楷体_GBK" w:hAnsi="方正楷体_GBK" w:eastAsia="方正楷体_GBK" w:cs="方正楷体_GBK"/>
          <w:b/>
          <w:bCs/>
          <w:i w:val="0"/>
          <w:iCs w:val="0"/>
          <w:caps w:val="0"/>
          <w:color w:val="000000"/>
          <w:spacing w:val="0"/>
          <w:sz w:val="32"/>
          <w:szCs w:val="32"/>
          <w:shd w:val="clear" w:color="auto" w:fill="FFFFFF"/>
        </w:rPr>
        <w:t>加强组织领导</w:t>
      </w:r>
    </w:p>
    <w:p>
      <w:pPr>
        <w:pStyle w:val="8"/>
        <w:keepNext w:val="0"/>
        <w:keepLines w:val="0"/>
        <w:pageBreakBefore w:val="0"/>
        <w:widowControl/>
        <w:numPr>
          <w:ilvl w:val="0"/>
          <w:numId w:val="0"/>
        </w:numPr>
        <w:suppressLineNumbers w:val="0"/>
        <w:shd w:val="clear" w:color="auto" w:fill="auto"/>
        <w:kinsoku/>
        <w:wordWrap w:val="0"/>
        <w:overflowPunct/>
        <w:topLinePunct w:val="0"/>
        <w:autoSpaceDE/>
        <w:autoSpaceDN/>
        <w:bidi w:val="0"/>
        <w:adjustRightInd/>
        <w:snapToGrid/>
        <w:spacing w:beforeAutospacing="0" w:afterAutospacing="0" w:line="560" w:lineRule="atLeast"/>
        <w:ind w:right="0" w:rightChars="0" w:firstLine="643" w:firstLineChars="200"/>
        <w:textAlignment w:val="auto"/>
        <w:rPr>
          <w:rFonts w:hint="eastAsia" w:ascii="方正仿宋_GBK" w:hAnsi="方正仿宋_GBK" w:eastAsia="方正仿宋_GBK" w:cs="方正仿宋_GBK"/>
          <w:b/>
          <w:bCs/>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color="auto" w:fill="FFFFFF"/>
          <w:lang w:eastAsia="zh-CN"/>
        </w:rPr>
        <w:t>局党组先后</w:t>
      </w:r>
      <w:r>
        <w:rPr>
          <w:rFonts w:hint="eastAsia" w:ascii="方正仿宋_GBK" w:hAnsi="方正仿宋_GBK" w:eastAsia="方正仿宋_GBK" w:cs="方正仿宋_GBK"/>
          <w:b/>
          <w:bCs/>
          <w:i w:val="0"/>
          <w:iCs w:val="0"/>
          <w:caps w:val="0"/>
          <w:color w:val="000000"/>
          <w:spacing w:val="0"/>
          <w:sz w:val="32"/>
          <w:szCs w:val="32"/>
          <w:shd w:val="clear" w:color="auto" w:fill="FFFFFF"/>
        </w:rPr>
        <w:t>召开</w:t>
      </w:r>
      <w:r>
        <w:rPr>
          <w:rFonts w:hint="eastAsia" w:ascii="Times New Roman" w:hAnsi="Times New Roman" w:eastAsia="方正仿宋_GBK" w:cs="Times New Roman"/>
          <w:b/>
          <w:bCs/>
          <w:color w:val="000000"/>
          <w:kern w:val="0"/>
          <w:sz w:val="32"/>
          <w:szCs w:val="32"/>
          <w:shd w:val="clear" w:color="auto" w:fill="FFFFFF"/>
          <w:lang w:val="en-US" w:eastAsia="zh-CN" w:bidi="ar-SA"/>
        </w:rPr>
        <w:t>2</w:t>
      </w:r>
      <w:r>
        <w:rPr>
          <w:rFonts w:hint="eastAsia" w:ascii="方正仿宋_GBK" w:hAnsi="方正仿宋_GBK" w:eastAsia="方正仿宋_GBK" w:cs="方正仿宋_GBK"/>
          <w:b/>
          <w:bCs/>
          <w:i w:val="0"/>
          <w:iCs w:val="0"/>
          <w:caps w:val="0"/>
          <w:color w:val="000000"/>
          <w:spacing w:val="0"/>
          <w:sz w:val="32"/>
          <w:szCs w:val="32"/>
          <w:shd w:val="clear" w:color="auto" w:fill="FFFFFF"/>
        </w:rPr>
        <w:t>次</w:t>
      </w:r>
      <w:r>
        <w:rPr>
          <w:rFonts w:hint="eastAsia" w:ascii="方正仿宋_GBK" w:hAnsi="方正仿宋_GBK" w:eastAsia="方正仿宋_GBK" w:cs="方正仿宋_GBK"/>
          <w:b/>
          <w:bCs/>
          <w:i w:val="0"/>
          <w:iCs w:val="0"/>
          <w:caps w:val="0"/>
          <w:color w:val="000000"/>
          <w:spacing w:val="0"/>
          <w:sz w:val="32"/>
          <w:szCs w:val="32"/>
          <w:shd w:val="clear" w:color="auto" w:fill="FFFFFF"/>
          <w:lang w:eastAsia="zh-CN"/>
        </w:rPr>
        <w:t>巡察整改专题会议</w:t>
      </w:r>
      <w:r>
        <w:rPr>
          <w:rFonts w:hint="eastAsia" w:ascii="方正仿宋_GBK" w:hAnsi="方正仿宋_GBK" w:eastAsia="方正仿宋_GBK" w:cs="方正仿宋_GBK"/>
          <w:b/>
          <w:bCs/>
          <w:i w:val="0"/>
          <w:iCs w:val="0"/>
          <w:caps w:val="0"/>
          <w:color w:val="000000"/>
          <w:spacing w:val="0"/>
          <w:sz w:val="32"/>
          <w:szCs w:val="32"/>
          <w:shd w:val="clear" w:color="auto" w:fill="FFFFFF"/>
        </w:rPr>
        <w:t>，集中审议《</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市</w:t>
      </w:r>
      <w:r>
        <w:rPr>
          <w:rFonts w:hint="eastAsia" w:ascii="方正仿宋_GBK" w:hAnsi="方正仿宋_GBK" w:eastAsia="方正仿宋_GBK" w:cs="方正仿宋_GBK"/>
          <w:b/>
          <w:bCs/>
          <w:i w:val="0"/>
          <w:iCs w:val="0"/>
          <w:caps w:val="0"/>
          <w:color w:val="000000"/>
          <w:spacing w:val="0"/>
          <w:sz w:val="32"/>
          <w:szCs w:val="32"/>
          <w:shd w:val="clear" w:color="auto" w:fill="FFFFFF"/>
        </w:rPr>
        <w:t>委巡察组反馈意见整改</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工作责任分工</w:t>
      </w:r>
      <w:r>
        <w:rPr>
          <w:rFonts w:hint="eastAsia" w:ascii="方正仿宋_GBK" w:hAnsi="方正仿宋_GBK" w:eastAsia="方正仿宋_GBK" w:cs="方正仿宋_GBK"/>
          <w:b/>
          <w:bCs/>
          <w:i w:val="0"/>
          <w:iCs w:val="0"/>
          <w:caps w:val="0"/>
          <w:color w:val="000000"/>
          <w:spacing w:val="0"/>
          <w:sz w:val="32"/>
          <w:szCs w:val="32"/>
          <w:shd w:val="clear" w:color="auto" w:fill="FFFFFF"/>
        </w:rPr>
        <w:t>方案</w:t>
      </w:r>
      <w:r>
        <w:rPr>
          <w:rFonts w:hint="eastAsia" w:ascii="方正仿宋_GBK" w:hAnsi="方正仿宋_GBK" w:eastAsia="方正仿宋_GBK" w:cs="方正仿宋_GBK"/>
          <w:b/>
          <w:bCs/>
          <w:i w:val="0"/>
          <w:iCs w:val="0"/>
          <w:caps w:val="0"/>
          <w:color w:val="000000"/>
          <w:spacing w:val="0"/>
          <w:sz w:val="32"/>
          <w:szCs w:val="32"/>
          <w:shd w:val="clear" w:color="auto" w:fill="FFFFFF"/>
          <w:lang w:eastAsia="zh-CN"/>
        </w:rPr>
        <w:t>》</w:t>
      </w:r>
      <w:r>
        <w:rPr>
          <w:rFonts w:hint="eastAsia" w:ascii="方正仿宋_GBK" w:hAnsi="方正仿宋_GBK" w:eastAsia="方正仿宋_GBK" w:cs="方正仿宋_GBK"/>
          <w:b/>
          <w:bCs/>
          <w:i w:val="0"/>
          <w:iCs w:val="0"/>
          <w:caps w:val="0"/>
          <w:color w:val="000000"/>
          <w:spacing w:val="0"/>
          <w:sz w:val="32"/>
          <w:szCs w:val="32"/>
          <w:shd w:val="clear" w:color="auto" w:fill="FFFFFF"/>
        </w:rPr>
        <w:t>，对照巡察反馈问题，成立以党组负责人任组长、</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领导班子成员</w:t>
      </w:r>
      <w:r>
        <w:rPr>
          <w:rFonts w:hint="eastAsia" w:ascii="方正仿宋_GBK" w:hAnsi="方正仿宋_GBK" w:eastAsia="方正仿宋_GBK" w:cs="方正仿宋_GBK"/>
          <w:b/>
          <w:bCs/>
          <w:i w:val="0"/>
          <w:iCs w:val="0"/>
          <w:caps w:val="0"/>
          <w:color w:val="000000"/>
          <w:spacing w:val="0"/>
          <w:sz w:val="32"/>
          <w:szCs w:val="32"/>
          <w:shd w:val="clear" w:color="auto" w:fill="FFFFFF"/>
        </w:rPr>
        <w:t>任副组长的巡察反馈问题整改领导小组，进一步压实工作责任，按照问题清单有序推进整改。</w:t>
      </w:r>
    </w:p>
    <w:p>
      <w:pPr>
        <w:pStyle w:val="8"/>
        <w:keepNext w:val="0"/>
        <w:keepLines w:val="0"/>
        <w:pageBreakBefore w:val="0"/>
        <w:widowControl/>
        <w:numPr>
          <w:ilvl w:val="0"/>
          <w:numId w:val="1"/>
        </w:numPr>
        <w:suppressLineNumbers w:val="0"/>
        <w:shd w:val="clear" w:color="auto" w:fill="auto"/>
        <w:kinsoku/>
        <w:wordWrap w:val="0"/>
        <w:overflowPunct/>
        <w:topLinePunct w:val="0"/>
        <w:autoSpaceDE/>
        <w:autoSpaceDN/>
        <w:bidi w:val="0"/>
        <w:adjustRightInd/>
        <w:snapToGrid/>
        <w:spacing w:beforeAutospacing="0" w:afterAutospacing="0" w:line="560" w:lineRule="atLeast"/>
        <w:ind w:left="0" w:leftChars="0" w:right="0" w:firstLine="643" w:firstLineChars="200"/>
        <w:textAlignment w:val="auto"/>
        <w:rPr>
          <w:rFonts w:hint="eastAsia" w:ascii="方正楷体_GBK" w:hAnsi="方正楷体_GBK" w:eastAsia="方正楷体_GBK" w:cs="方正楷体_GBK"/>
          <w:b/>
          <w:bCs/>
          <w:i w:val="0"/>
          <w:iCs w:val="0"/>
          <w:caps w:val="0"/>
          <w:color w:val="000000"/>
          <w:spacing w:val="0"/>
          <w:sz w:val="32"/>
          <w:szCs w:val="32"/>
          <w:shd w:val="clear" w:color="auto" w:fill="FFFFFF"/>
        </w:rPr>
      </w:pPr>
      <w:r>
        <w:rPr>
          <w:rFonts w:hint="eastAsia" w:ascii="方正楷体_GBK" w:hAnsi="方正楷体_GBK" w:eastAsia="方正楷体_GBK" w:cs="方正楷体_GBK"/>
          <w:b/>
          <w:bCs/>
          <w:i w:val="0"/>
          <w:iCs w:val="0"/>
          <w:caps w:val="0"/>
          <w:color w:val="000000"/>
          <w:spacing w:val="0"/>
          <w:sz w:val="32"/>
          <w:szCs w:val="32"/>
          <w:shd w:val="clear" w:color="auto" w:fill="FFFFFF"/>
        </w:rPr>
        <w:t>细化工作任务</w:t>
      </w:r>
    </w:p>
    <w:p>
      <w:pPr>
        <w:pStyle w:val="8"/>
        <w:keepNext w:val="0"/>
        <w:keepLines w:val="0"/>
        <w:pageBreakBefore w:val="0"/>
        <w:widowControl/>
        <w:numPr>
          <w:ilvl w:val="0"/>
          <w:numId w:val="0"/>
        </w:numPr>
        <w:suppressLineNumbers w:val="0"/>
        <w:shd w:val="clear" w:color="auto" w:fill="auto"/>
        <w:kinsoku/>
        <w:wordWrap w:val="0"/>
        <w:overflowPunct/>
        <w:topLinePunct w:val="0"/>
        <w:autoSpaceDE/>
        <w:autoSpaceDN/>
        <w:bidi w:val="0"/>
        <w:adjustRightInd/>
        <w:snapToGrid/>
        <w:spacing w:beforeAutospacing="0" w:afterAutospacing="0" w:line="560" w:lineRule="atLeast"/>
        <w:ind w:right="0" w:rightChars="0" w:firstLine="643" w:firstLineChars="200"/>
        <w:textAlignment w:val="auto"/>
        <w:rPr>
          <w:rFonts w:hint="eastAsia" w:ascii="方正仿宋_GBK" w:hAnsi="方正仿宋_GBK" w:eastAsia="方正仿宋_GBK" w:cs="方正仿宋_GBK"/>
          <w:b/>
          <w:bCs/>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color="auto" w:fill="FFFFFF"/>
        </w:rPr>
        <w:t>根据制定的《</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市</w:t>
      </w:r>
      <w:r>
        <w:rPr>
          <w:rFonts w:hint="eastAsia" w:ascii="方正仿宋_GBK" w:hAnsi="方正仿宋_GBK" w:eastAsia="方正仿宋_GBK" w:cs="方正仿宋_GBK"/>
          <w:b/>
          <w:bCs/>
          <w:i w:val="0"/>
          <w:iCs w:val="0"/>
          <w:caps w:val="0"/>
          <w:color w:val="000000"/>
          <w:spacing w:val="0"/>
          <w:sz w:val="32"/>
          <w:szCs w:val="32"/>
          <w:shd w:val="clear" w:color="auto" w:fill="FFFFFF"/>
        </w:rPr>
        <w:t>委巡察组反馈意见整改</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工作责任分工</w:t>
      </w:r>
      <w:r>
        <w:rPr>
          <w:rFonts w:hint="eastAsia" w:ascii="方正仿宋_GBK" w:hAnsi="方正仿宋_GBK" w:eastAsia="方正仿宋_GBK" w:cs="方正仿宋_GBK"/>
          <w:b/>
          <w:bCs/>
          <w:i w:val="0"/>
          <w:iCs w:val="0"/>
          <w:caps w:val="0"/>
          <w:color w:val="000000"/>
          <w:spacing w:val="0"/>
          <w:sz w:val="32"/>
          <w:szCs w:val="32"/>
          <w:shd w:val="clear" w:color="auto" w:fill="FFFFFF"/>
        </w:rPr>
        <w:t>方案》（</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密自然资源</w:t>
      </w:r>
      <w:r>
        <w:rPr>
          <w:rFonts w:hint="eastAsia" w:ascii="方正仿宋_GBK" w:hAnsi="方正仿宋_GBK" w:eastAsia="方正仿宋_GBK" w:cs="方正仿宋_GBK"/>
          <w:b/>
          <w:bCs/>
          <w:i w:val="0"/>
          <w:iCs w:val="0"/>
          <w:caps w:val="0"/>
          <w:color w:val="000000"/>
          <w:spacing w:val="0"/>
          <w:sz w:val="32"/>
          <w:szCs w:val="32"/>
          <w:shd w:val="clear" w:color="auto" w:fill="FFFFFF"/>
        </w:rPr>
        <w:t>党组发〔</w:t>
      </w:r>
      <w:r>
        <w:rPr>
          <w:rFonts w:hint="default" w:ascii="Times New Roman" w:hAnsi="Times New Roman" w:eastAsia="方正仿宋_GBK" w:cs="Times New Roman"/>
          <w:b/>
          <w:bCs/>
          <w:i w:val="0"/>
          <w:iCs w:val="0"/>
          <w:caps w:val="0"/>
          <w:color w:val="000000"/>
          <w:spacing w:val="0"/>
          <w:sz w:val="32"/>
          <w:szCs w:val="32"/>
          <w:shd w:val="clear" w:color="auto" w:fill="FFFFFF"/>
          <w:lang w:val="en-US" w:eastAsia="zh-CN"/>
        </w:rPr>
        <w:t>2023</w:t>
      </w:r>
      <w:r>
        <w:rPr>
          <w:rFonts w:hint="eastAsia" w:ascii="方正仿宋_GBK" w:hAnsi="方正仿宋_GBK" w:eastAsia="方正仿宋_GBK" w:cs="方正仿宋_GBK"/>
          <w:b/>
          <w:bCs/>
          <w:i w:val="0"/>
          <w:iCs w:val="0"/>
          <w:caps w:val="0"/>
          <w:color w:val="000000"/>
          <w:spacing w:val="0"/>
          <w:sz w:val="32"/>
          <w:szCs w:val="32"/>
          <w:shd w:val="clear" w:color="auto" w:fill="FFFFFF"/>
        </w:rPr>
        <w:t>〕</w:t>
      </w:r>
      <w:r>
        <w:rPr>
          <w:rFonts w:hint="eastAsia" w:ascii="Times New Roman" w:hAnsi="Times New Roman" w:eastAsia="方正仿宋_GBK" w:cs="Times New Roman"/>
          <w:b/>
          <w:bCs/>
          <w:i w:val="0"/>
          <w:iCs w:val="0"/>
          <w:caps w:val="0"/>
          <w:color w:val="000000"/>
          <w:spacing w:val="0"/>
          <w:sz w:val="32"/>
          <w:szCs w:val="32"/>
          <w:shd w:val="clear" w:color="auto" w:fill="FFFFFF"/>
          <w:lang w:val="en-US" w:eastAsia="zh-CN"/>
        </w:rPr>
        <w:t>1</w:t>
      </w:r>
      <w:r>
        <w:rPr>
          <w:rFonts w:hint="eastAsia" w:ascii="方正仿宋_GBK" w:hAnsi="方正仿宋_GBK" w:eastAsia="方正仿宋_GBK" w:cs="方正仿宋_GBK"/>
          <w:b/>
          <w:bCs/>
          <w:i w:val="0"/>
          <w:iCs w:val="0"/>
          <w:caps w:val="0"/>
          <w:color w:val="000000"/>
          <w:spacing w:val="0"/>
          <w:sz w:val="32"/>
          <w:szCs w:val="32"/>
          <w:shd w:val="clear" w:color="auto" w:fill="FFFFFF"/>
        </w:rPr>
        <w:t>号），建立问题台账，将涉及的</w:t>
      </w:r>
      <w:r>
        <w:rPr>
          <w:rFonts w:hint="eastAsia" w:ascii="Times New Roman" w:hAnsi="Times New Roman" w:eastAsia="方正仿宋_GBK" w:cs="Times New Roman"/>
          <w:b/>
          <w:bCs/>
          <w:i w:val="0"/>
          <w:iCs w:val="0"/>
          <w:caps w:val="0"/>
          <w:color w:val="000000"/>
          <w:spacing w:val="0"/>
          <w:sz w:val="32"/>
          <w:szCs w:val="32"/>
          <w:shd w:val="clear" w:color="auto" w:fill="FFFFFF"/>
          <w:lang w:val="en-US" w:eastAsia="zh-CN"/>
        </w:rPr>
        <w:t>4</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大方面</w:t>
      </w:r>
      <w:r>
        <w:rPr>
          <w:rFonts w:hint="eastAsia" w:ascii="Times New Roman" w:hAnsi="Times New Roman" w:eastAsia="方正仿宋_GBK" w:cs="Times New Roman"/>
          <w:b/>
          <w:bCs/>
          <w:i w:val="0"/>
          <w:iCs w:val="0"/>
          <w:caps w:val="0"/>
          <w:color w:val="000000"/>
          <w:spacing w:val="0"/>
          <w:sz w:val="32"/>
          <w:szCs w:val="32"/>
          <w:shd w:val="clear" w:color="auto" w:fill="FFFFFF"/>
          <w:lang w:val="en-US" w:eastAsia="zh-CN"/>
        </w:rPr>
        <w:t>46</w:t>
      </w:r>
      <w:r>
        <w:rPr>
          <w:rFonts w:hint="eastAsia" w:ascii="方正仿宋_GBK" w:hAnsi="方正仿宋_GBK" w:eastAsia="方正仿宋_GBK" w:cs="方正仿宋_GBK"/>
          <w:b/>
          <w:bCs/>
          <w:i w:val="0"/>
          <w:iCs w:val="0"/>
          <w:caps w:val="0"/>
          <w:color w:val="000000"/>
          <w:spacing w:val="0"/>
          <w:sz w:val="32"/>
          <w:szCs w:val="32"/>
          <w:shd w:val="clear" w:color="auto" w:fill="FFFFFF"/>
        </w:rPr>
        <w:t>个问题</w:t>
      </w:r>
      <w:r>
        <w:rPr>
          <w:rFonts w:hint="eastAsia" w:ascii="方正仿宋_GBK" w:hAnsi="方正仿宋_GBK" w:eastAsia="方正仿宋_GBK" w:cs="方正仿宋_GBK"/>
          <w:b/>
          <w:bCs/>
          <w:i w:val="0"/>
          <w:iCs w:val="0"/>
          <w:caps w:val="0"/>
          <w:color w:val="000000"/>
          <w:spacing w:val="0"/>
          <w:sz w:val="32"/>
          <w:szCs w:val="32"/>
          <w:shd w:val="clear" w:color="auto" w:fill="FFFFFF"/>
          <w:lang w:eastAsia="zh-CN"/>
        </w:rPr>
        <w:t>，经细化</w:t>
      </w:r>
      <w:r>
        <w:rPr>
          <w:rFonts w:hint="eastAsia" w:ascii="方正仿宋_GBK" w:hAnsi="方正仿宋_GBK" w:eastAsia="方正仿宋_GBK" w:cs="方正仿宋_GBK"/>
          <w:b/>
          <w:bCs/>
          <w:i w:val="0"/>
          <w:iCs w:val="0"/>
          <w:caps w:val="0"/>
          <w:color w:val="000000"/>
          <w:spacing w:val="0"/>
          <w:sz w:val="32"/>
          <w:szCs w:val="32"/>
          <w:shd w:val="clear" w:color="auto" w:fill="FFFFFF"/>
        </w:rPr>
        <w:t>分解</w:t>
      </w:r>
      <w:r>
        <w:rPr>
          <w:rFonts w:hint="eastAsia" w:ascii="方正仿宋_GBK" w:hAnsi="方正仿宋_GBK" w:eastAsia="方正仿宋_GBK" w:cs="方正仿宋_GBK"/>
          <w:b/>
          <w:bCs/>
          <w:i w:val="0"/>
          <w:iCs w:val="0"/>
          <w:caps w:val="0"/>
          <w:color w:val="000000"/>
          <w:spacing w:val="0"/>
          <w:sz w:val="32"/>
          <w:szCs w:val="32"/>
          <w:shd w:val="clear" w:color="auto" w:fill="FFFFFF"/>
          <w:lang w:eastAsia="zh-CN"/>
        </w:rPr>
        <w:t>后落实</w:t>
      </w:r>
      <w:r>
        <w:rPr>
          <w:rFonts w:hint="eastAsia" w:ascii="方正仿宋_GBK" w:hAnsi="方正仿宋_GBK" w:eastAsia="方正仿宋_GBK" w:cs="方正仿宋_GBK"/>
          <w:b/>
          <w:bCs/>
          <w:i w:val="0"/>
          <w:iCs w:val="0"/>
          <w:caps w:val="0"/>
          <w:color w:val="000000"/>
          <w:spacing w:val="0"/>
          <w:sz w:val="32"/>
          <w:szCs w:val="32"/>
          <w:shd w:val="clear" w:color="auto" w:fill="FFFFFF"/>
        </w:rPr>
        <w:t>到</w:t>
      </w:r>
      <w:r>
        <w:rPr>
          <w:rFonts w:hint="eastAsia" w:ascii="Times New Roman" w:hAnsi="Times New Roman" w:eastAsia="方正仿宋_GBK" w:cs="Times New Roman"/>
          <w:b/>
          <w:bCs/>
          <w:i w:val="0"/>
          <w:iCs w:val="0"/>
          <w:caps w:val="0"/>
          <w:color w:val="000000"/>
          <w:spacing w:val="0"/>
          <w:sz w:val="32"/>
          <w:szCs w:val="32"/>
          <w:shd w:val="clear" w:color="auto" w:fill="FFFFFF"/>
          <w:lang w:val="en-US" w:eastAsia="zh-CN"/>
        </w:rPr>
        <w:t>1</w:t>
      </w:r>
      <w:r>
        <w:rPr>
          <w:rFonts w:hint="eastAsia" w:ascii="方正仿宋_GBK" w:hAnsi="方正仿宋_GBK" w:eastAsia="方正仿宋_GBK" w:cs="方正仿宋_GBK"/>
          <w:b/>
          <w:bCs/>
          <w:i w:val="0"/>
          <w:iCs w:val="0"/>
          <w:caps w:val="0"/>
          <w:color w:val="000000"/>
          <w:spacing w:val="0"/>
          <w:sz w:val="32"/>
          <w:szCs w:val="32"/>
          <w:shd w:val="clear" w:color="auto" w:fill="FFFFFF"/>
        </w:rPr>
        <w:t>名责任领导和</w:t>
      </w:r>
      <w:r>
        <w:rPr>
          <w:rFonts w:hint="eastAsia" w:ascii="Times New Roman" w:hAnsi="Times New Roman" w:eastAsia="方正仿宋_GBK" w:cs="Times New Roman"/>
          <w:b/>
          <w:bCs/>
          <w:i w:val="0"/>
          <w:iCs w:val="0"/>
          <w:caps w:val="0"/>
          <w:color w:val="000000"/>
          <w:spacing w:val="0"/>
          <w:sz w:val="32"/>
          <w:szCs w:val="32"/>
          <w:shd w:val="clear" w:color="auto" w:fill="FFFFFF"/>
          <w:lang w:val="en-US" w:eastAsia="zh-CN"/>
        </w:rPr>
        <w:t>14</w:t>
      </w:r>
      <w:r>
        <w:rPr>
          <w:rFonts w:hint="eastAsia" w:ascii="方正仿宋_GBK" w:hAnsi="方正仿宋_GBK" w:eastAsia="方正仿宋_GBK" w:cs="方正仿宋_GBK"/>
          <w:b/>
          <w:bCs/>
          <w:i w:val="0"/>
          <w:iCs w:val="0"/>
          <w:caps w:val="0"/>
          <w:color w:val="000000"/>
          <w:spacing w:val="0"/>
          <w:sz w:val="32"/>
          <w:szCs w:val="32"/>
          <w:shd w:val="clear" w:color="auto" w:fill="FFFFFF"/>
        </w:rPr>
        <w:t>名具体工作人员，确保整改工作责任到人。</w:t>
      </w:r>
    </w:p>
    <w:p>
      <w:pPr>
        <w:keepNext w:val="0"/>
        <w:keepLines w:val="0"/>
        <w:pageBreakBefore w:val="0"/>
        <w:widowControl/>
        <w:numPr>
          <w:ilvl w:val="0"/>
          <w:numId w:val="1"/>
        </w:numPr>
        <w:suppressLineNumbers w:val="0"/>
        <w:shd w:val="clear" w:color="auto" w:fill="auto"/>
        <w:kinsoku/>
        <w:overflowPunct/>
        <w:topLinePunct w:val="0"/>
        <w:autoSpaceDE/>
        <w:autoSpaceDN/>
        <w:bidi w:val="0"/>
        <w:adjustRightInd/>
        <w:snapToGrid/>
        <w:spacing w:beforeAutospacing="0" w:afterAutospacing="0" w:line="560" w:lineRule="atLeast"/>
        <w:ind w:left="0" w:leftChars="0" w:right="0" w:firstLine="643" w:firstLineChars="200"/>
        <w:jc w:val="left"/>
        <w:textAlignment w:val="auto"/>
        <w:rPr>
          <w:rFonts w:hint="eastAsia" w:ascii="方正楷体_GBK" w:hAnsi="方正楷体_GBK" w:eastAsia="方正楷体_GBK" w:cs="方正楷体_GBK"/>
          <w:b/>
          <w:bCs/>
          <w:i w:val="0"/>
          <w:iCs w:val="0"/>
          <w:caps w:val="0"/>
          <w:color w:val="000000"/>
          <w:spacing w:val="0"/>
          <w:kern w:val="0"/>
          <w:sz w:val="32"/>
          <w:szCs w:val="32"/>
          <w:shd w:val="clear" w:color="auto" w:fill="FFFFFF"/>
          <w:lang w:val="en-US" w:eastAsia="zh-CN"/>
        </w:rPr>
      </w:pPr>
      <w:r>
        <w:rPr>
          <w:rFonts w:hint="eastAsia" w:ascii="方正楷体_GBK" w:hAnsi="方正楷体_GBK" w:eastAsia="方正楷体_GBK" w:cs="方正楷体_GBK"/>
          <w:b/>
          <w:bCs/>
          <w:i w:val="0"/>
          <w:iCs w:val="0"/>
          <w:caps w:val="0"/>
          <w:color w:val="000000"/>
          <w:spacing w:val="0"/>
          <w:kern w:val="0"/>
          <w:sz w:val="32"/>
          <w:szCs w:val="32"/>
          <w:shd w:val="clear" w:color="auto" w:fill="FFFFFF"/>
          <w:lang w:val="en-US" w:eastAsia="zh-CN"/>
        </w:rPr>
        <w:t>加强定期研判</w:t>
      </w:r>
    </w:p>
    <w:p>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beforeAutospacing="0" w:afterAutospacing="0" w:line="560" w:lineRule="atLeast"/>
        <w:ind w:right="0" w:rightChars="0" w:firstLine="643" w:firstLineChars="200"/>
        <w:jc w:val="left"/>
        <w:textAlignment w:val="auto"/>
        <w:rPr>
          <w:rFonts w:hint="eastAsia" w:ascii="方正仿宋_GBK" w:hAnsi="方正仿宋_GBK" w:eastAsia="方正仿宋_GBK" w:cs="方正仿宋_GBK"/>
          <w:b/>
          <w:bCs/>
          <w:i w:val="0"/>
          <w:iCs w:val="0"/>
          <w:caps w:val="0"/>
          <w:color w:val="000000"/>
          <w:spacing w:val="0"/>
          <w:kern w:val="0"/>
          <w:sz w:val="32"/>
          <w:szCs w:val="32"/>
          <w:shd w:val="clear" w:color="auto" w:fill="FFFFFF"/>
          <w:lang w:val="en-US" w:eastAsia="zh-CN"/>
        </w:rPr>
      </w:pPr>
      <w:r>
        <w:rPr>
          <w:rFonts w:hint="eastAsia" w:ascii="方正仿宋_GBK" w:hAnsi="方正仿宋_GBK" w:eastAsia="方正仿宋_GBK" w:cs="方正仿宋_GBK"/>
          <w:b/>
          <w:bCs/>
          <w:i w:val="0"/>
          <w:iCs w:val="0"/>
          <w:caps w:val="0"/>
          <w:color w:val="000000"/>
          <w:spacing w:val="0"/>
          <w:kern w:val="0"/>
          <w:sz w:val="32"/>
          <w:szCs w:val="32"/>
          <w:shd w:val="clear" w:color="auto" w:fill="FFFFFF"/>
          <w:lang w:val="en-US" w:eastAsia="zh-CN"/>
        </w:rPr>
        <w:t>建立了由局党组书记牵头，局党办组织的“每周定期研究巡察整改工作机制”，责任股室定期向党组书记报告整改推进情况、整改过程中存在的问题及下一步工作安排，确保可以第一时间发现问题、解决问题。</w:t>
      </w:r>
    </w:p>
    <w:p>
      <w:pPr>
        <w:keepNext w:val="0"/>
        <w:keepLines w:val="0"/>
        <w:pageBreakBefore w:val="0"/>
        <w:widowControl/>
        <w:suppressLineNumbers w:val="0"/>
        <w:shd w:val="clear" w:color="auto" w:fill="auto"/>
        <w:kinsoku/>
        <w:overflowPunct/>
        <w:topLinePunct w:val="0"/>
        <w:autoSpaceDE/>
        <w:autoSpaceDN/>
        <w:bidi w:val="0"/>
        <w:adjustRightInd/>
        <w:snapToGrid/>
        <w:spacing w:beforeAutospacing="0" w:afterAutospacing="0" w:line="560" w:lineRule="atLeast"/>
        <w:ind w:right="0" w:firstLine="643" w:firstLineChars="200"/>
        <w:jc w:val="left"/>
        <w:textAlignment w:val="auto"/>
        <w:rPr>
          <w:rFonts w:hint="eastAsia" w:ascii="方正黑体_GBK" w:hAnsi="方正黑体_GBK" w:eastAsia="方正黑体_GBK" w:cs="方正黑体_GBK"/>
          <w:b/>
          <w:bCs/>
          <w:i w:val="0"/>
          <w:iCs w:val="0"/>
          <w:caps w:val="0"/>
          <w:color w:val="000000"/>
          <w:spacing w:val="0"/>
          <w:sz w:val="32"/>
          <w:szCs w:val="32"/>
          <w:shd w:val="clear" w:color="auto" w:fill="FFFFFF"/>
        </w:rPr>
      </w:pPr>
      <w:r>
        <w:rPr>
          <w:rFonts w:hint="eastAsia" w:ascii="方正黑体_GBK" w:hAnsi="方正黑体_GBK" w:eastAsia="方正黑体_GBK" w:cs="方正黑体_GBK"/>
          <w:b/>
          <w:bCs/>
          <w:i w:val="0"/>
          <w:iCs w:val="0"/>
          <w:caps w:val="0"/>
          <w:color w:val="000000"/>
          <w:spacing w:val="0"/>
          <w:sz w:val="32"/>
          <w:szCs w:val="32"/>
          <w:shd w:val="clear" w:color="auto" w:fill="FFFFFF"/>
        </w:rPr>
        <w:t>二、对标巡察反馈意见，逐条逐项整改落实</w:t>
      </w:r>
    </w:p>
    <w:p>
      <w:pPr>
        <w:pStyle w:val="8"/>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560" w:lineRule="atLeast"/>
        <w:ind w:firstLine="643" w:firstLineChars="200"/>
        <w:jc w:val="both"/>
        <w:textAlignment w:val="auto"/>
        <w:rPr>
          <w:rFonts w:hint="eastAsia" w:ascii="方正仿宋_GBK" w:hAnsi="方正仿宋_GBK" w:eastAsia="方正仿宋_GBK" w:cs="方正仿宋_GBK"/>
          <w:b/>
          <w:bCs/>
          <w:i w:val="0"/>
          <w:iCs w:val="0"/>
          <w:caps w:val="0"/>
          <w:color w:val="000000"/>
          <w:spacing w:val="0"/>
          <w:sz w:val="32"/>
          <w:szCs w:val="32"/>
          <w:shd w:val="clear" w:color="auto" w:fill="FFFFFF"/>
        </w:rPr>
      </w:pPr>
      <w:r>
        <w:rPr>
          <w:rFonts w:hint="eastAsia" w:ascii="方正仿宋_GBK" w:hAnsi="方正仿宋_GBK" w:eastAsia="方正仿宋_GBK" w:cs="方正仿宋_GBK"/>
          <w:b/>
          <w:bCs/>
          <w:i w:val="0"/>
          <w:iCs w:val="0"/>
          <w:caps w:val="0"/>
          <w:color w:val="000000"/>
          <w:spacing w:val="0"/>
          <w:sz w:val="32"/>
          <w:szCs w:val="32"/>
          <w:shd w:val="clear" w:color="auto" w:fill="FFFFFF"/>
        </w:rPr>
        <w:t>针对</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市</w:t>
      </w:r>
      <w:r>
        <w:rPr>
          <w:rFonts w:hint="eastAsia" w:ascii="方正仿宋_GBK" w:hAnsi="方正仿宋_GBK" w:eastAsia="方正仿宋_GBK" w:cs="方正仿宋_GBK"/>
          <w:b/>
          <w:bCs/>
          <w:i w:val="0"/>
          <w:iCs w:val="0"/>
          <w:caps w:val="0"/>
          <w:color w:val="000000"/>
          <w:spacing w:val="0"/>
          <w:sz w:val="32"/>
          <w:szCs w:val="32"/>
          <w:shd w:val="clear" w:color="auto" w:fill="FFFFFF"/>
        </w:rPr>
        <w:t>委第</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二</w:t>
      </w:r>
      <w:r>
        <w:rPr>
          <w:rFonts w:hint="eastAsia" w:ascii="方正仿宋_GBK" w:hAnsi="方正仿宋_GBK" w:eastAsia="方正仿宋_GBK" w:cs="方正仿宋_GBK"/>
          <w:b/>
          <w:bCs/>
          <w:i w:val="0"/>
          <w:iCs w:val="0"/>
          <w:caps w:val="0"/>
          <w:color w:val="000000"/>
          <w:spacing w:val="0"/>
          <w:sz w:val="32"/>
          <w:szCs w:val="32"/>
          <w:shd w:val="clear" w:color="auto" w:fill="FFFFFF"/>
        </w:rPr>
        <w:t>巡察组反馈意见，召开巡察整改专题民主生活会</w:t>
      </w:r>
      <w:r>
        <w:rPr>
          <w:rFonts w:hint="eastAsia" w:ascii="Times New Roman" w:hAnsi="Times New Roman" w:eastAsia="方正仿宋_GBK" w:cs="Times New Roman"/>
          <w:b/>
          <w:bCs/>
          <w:i w:val="0"/>
          <w:iCs w:val="0"/>
          <w:caps w:val="0"/>
          <w:color w:val="000000"/>
          <w:spacing w:val="0"/>
          <w:sz w:val="32"/>
          <w:szCs w:val="32"/>
          <w:shd w:val="clear" w:color="auto" w:fill="FFFFFF"/>
          <w:lang w:val="en-US" w:eastAsia="zh-CN"/>
        </w:rPr>
        <w:t>1</w:t>
      </w:r>
      <w:r>
        <w:rPr>
          <w:rFonts w:hint="eastAsia" w:ascii="方正仿宋_GBK" w:hAnsi="方正仿宋_GBK" w:eastAsia="方正仿宋_GBK" w:cs="方正仿宋_GBK"/>
          <w:b/>
          <w:bCs/>
          <w:i w:val="0"/>
          <w:iCs w:val="0"/>
          <w:caps w:val="0"/>
          <w:color w:val="000000"/>
          <w:spacing w:val="0"/>
          <w:sz w:val="32"/>
          <w:szCs w:val="32"/>
          <w:shd w:val="clear" w:color="auto" w:fill="FFFFFF"/>
        </w:rPr>
        <w:t>次，巡察整改党组会、专题会</w:t>
      </w:r>
      <w:r>
        <w:rPr>
          <w:rFonts w:hint="eastAsia" w:ascii="Times New Roman" w:hAnsi="Times New Roman" w:eastAsia="方正仿宋_GBK" w:cs="Times New Roman"/>
          <w:b/>
          <w:bCs/>
          <w:i w:val="0"/>
          <w:iCs w:val="0"/>
          <w:caps w:val="0"/>
          <w:color w:val="000000"/>
          <w:spacing w:val="0"/>
          <w:sz w:val="32"/>
          <w:szCs w:val="32"/>
          <w:shd w:val="clear" w:color="auto" w:fill="FFFFFF"/>
          <w:lang w:val="en-US" w:eastAsia="zh-CN"/>
        </w:rPr>
        <w:t>2</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次。</w:t>
      </w:r>
      <w:r>
        <w:rPr>
          <w:rFonts w:hint="eastAsia" w:ascii="方正仿宋_GBK" w:hAnsi="方正仿宋_GBK" w:eastAsia="方正仿宋_GBK" w:cs="方正仿宋_GBK"/>
          <w:b/>
          <w:bCs/>
          <w:i w:val="0"/>
          <w:iCs w:val="0"/>
          <w:caps w:val="0"/>
          <w:color w:val="000000"/>
          <w:spacing w:val="0"/>
          <w:sz w:val="32"/>
          <w:szCs w:val="32"/>
          <w:shd w:val="clear" w:color="auto" w:fill="FFFFFF"/>
        </w:rPr>
        <w:t>严查细找，建立</w:t>
      </w:r>
      <w:r>
        <w:rPr>
          <w:rFonts w:hint="eastAsia" w:ascii="方正仿宋_GBK" w:hAnsi="方正仿宋_GBK" w:eastAsia="方正仿宋_GBK" w:cs="方正仿宋_GBK"/>
          <w:b/>
          <w:bCs/>
          <w:i w:val="0"/>
          <w:iCs w:val="0"/>
          <w:caps w:val="0"/>
          <w:color w:val="000000"/>
          <w:spacing w:val="0"/>
          <w:sz w:val="32"/>
          <w:szCs w:val="32"/>
          <w:shd w:val="clear" w:color="auto" w:fill="FFFFFF"/>
          <w:lang w:eastAsia="zh-CN"/>
        </w:rPr>
        <w:t>长效机制</w:t>
      </w:r>
      <w:r>
        <w:rPr>
          <w:rFonts w:hint="eastAsia" w:ascii="方正仿宋_GBK" w:hAnsi="方正仿宋_GBK" w:eastAsia="方正仿宋_GBK" w:cs="方正仿宋_GBK"/>
          <w:b/>
          <w:bCs/>
          <w:i w:val="0"/>
          <w:iCs w:val="0"/>
          <w:caps w:val="0"/>
          <w:color w:val="000000"/>
          <w:spacing w:val="0"/>
          <w:sz w:val="32"/>
          <w:szCs w:val="32"/>
          <w:shd w:val="clear" w:color="auto" w:fill="FFFFFF"/>
        </w:rPr>
        <w:t>，全面推进整改工作快速有序开展，扎实做好巡察“后半篇文章”，确保巡察反馈意见“条条要整改，件件有着落”。截至</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目前</w:t>
      </w:r>
      <w:r>
        <w:rPr>
          <w:rFonts w:hint="eastAsia" w:ascii="方正仿宋_GBK" w:hAnsi="方正仿宋_GBK" w:eastAsia="方正仿宋_GBK" w:cs="方正仿宋_GBK"/>
          <w:b/>
          <w:bCs/>
          <w:i w:val="0"/>
          <w:iCs w:val="0"/>
          <w:caps w:val="0"/>
          <w:color w:val="000000"/>
          <w:spacing w:val="0"/>
          <w:sz w:val="32"/>
          <w:szCs w:val="32"/>
          <w:shd w:val="clear" w:color="auto" w:fill="FFFFFF"/>
        </w:rPr>
        <w:t>，</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市委</w:t>
      </w:r>
      <w:r>
        <w:rPr>
          <w:rFonts w:hint="eastAsia" w:ascii="方正仿宋_GBK" w:hAnsi="方正仿宋_GBK" w:eastAsia="方正仿宋_GBK" w:cs="方正仿宋_GBK"/>
          <w:b/>
          <w:bCs/>
          <w:i w:val="0"/>
          <w:iCs w:val="0"/>
          <w:caps w:val="0"/>
          <w:color w:val="000000"/>
          <w:spacing w:val="0"/>
          <w:sz w:val="32"/>
          <w:szCs w:val="32"/>
          <w:shd w:val="clear" w:color="auto" w:fill="FFFFFF"/>
        </w:rPr>
        <w:t>第</w:t>
      </w:r>
      <w:r>
        <w:rPr>
          <w:rFonts w:hint="eastAsia" w:ascii="方正仿宋_GBK" w:hAnsi="方正仿宋_GBK" w:eastAsia="方正仿宋_GBK" w:cs="方正仿宋_GBK"/>
          <w:b/>
          <w:bCs/>
          <w:i w:val="0"/>
          <w:iCs w:val="0"/>
          <w:caps w:val="0"/>
          <w:color w:val="000000"/>
          <w:spacing w:val="0"/>
          <w:sz w:val="32"/>
          <w:szCs w:val="32"/>
          <w:shd w:val="clear" w:color="auto" w:fill="FFFFFF"/>
          <w:lang w:eastAsia="zh-CN"/>
        </w:rPr>
        <w:t>二</w:t>
      </w:r>
      <w:r>
        <w:rPr>
          <w:rFonts w:hint="eastAsia" w:ascii="方正仿宋_GBK" w:hAnsi="方正仿宋_GBK" w:eastAsia="方正仿宋_GBK" w:cs="方正仿宋_GBK"/>
          <w:b/>
          <w:bCs/>
          <w:i w:val="0"/>
          <w:iCs w:val="0"/>
          <w:caps w:val="0"/>
          <w:color w:val="000000"/>
          <w:spacing w:val="0"/>
          <w:sz w:val="32"/>
          <w:szCs w:val="32"/>
          <w:shd w:val="clear" w:color="auto" w:fill="FFFFFF"/>
        </w:rPr>
        <w:t>巡察组反馈的</w:t>
      </w:r>
      <w:r>
        <w:rPr>
          <w:rFonts w:hint="eastAsia" w:ascii="Times New Roman" w:hAnsi="Times New Roman" w:eastAsia="方正仿宋_GBK" w:cs="Times New Roman"/>
          <w:b/>
          <w:bCs/>
          <w:i w:val="0"/>
          <w:iCs w:val="0"/>
          <w:caps w:val="0"/>
          <w:color w:val="000000"/>
          <w:spacing w:val="0"/>
          <w:sz w:val="32"/>
          <w:szCs w:val="32"/>
          <w:shd w:val="clear" w:color="auto" w:fill="FFFFFF"/>
          <w:lang w:val="en-US" w:eastAsia="zh-CN"/>
        </w:rPr>
        <w:t>46</w:t>
      </w:r>
      <w:r>
        <w:rPr>
          <w:rFonts w:hint="eastAsia" w:ascii="方正仿宋_GBK" w:hAnsi="方正仿宋_GBK" w:eastAsia="方正仿宋_GBK" w:cs="方正仿宋_GBK"/>
          <w:b/>
          <w:bCs/>
          <w:i w:val="0"/>
          <w:iCs w:val="0"/>
          <w:caps w:val="0"/>
          <w:color w:val="000000"/>
          <w:spacing w:val="0"/>
          <w:sz w:val="32"/>
          <w:szCs w:val="32"/>
          <w:shd w:val="clear" w:color="auto" w:fill="FFFFFF"/>
        </w:rPr>
        <w:t>个问题已完成整改</w:t>
      </w:r>
      <w:r>
        <w:rPr>
          <w:rFonts w:hint="eastAsia" w:ascii="Times New Roman" w:hAnsi="Times New Roman" w:eastAsia="方正仿宋_GBK" w:cs="Times New Roman"/>
          <w:b/>
          <w:bCs/>
          <w:i w:val="0"/>
          <w:iCs w:val="0"/>
          <w:caps w:val="0"/>
          <w:color w:val="000000"/>
          <w:spacing w:val="0"/>
          <w:sz w:val="32"/>
          <w:szCs w:val="32"/>
          <w:shd w:val="clear" w:color="auto" w:fill="FFFFFF"/>
          <w:lang w:val="en-US" w:eastAsia="zh-CN"/>
        </w:rPr>
        <w:t>41</w:t>
      </w:r>
      <w:r>
        <w:rPr>
          <w:rFonts w:hint="eastAsia" w:ascii="方正仿宋_GBK" w:hAnsi="方正仿宋_GBK" w:eastAsia="方正仿宋_GBK" w:cs="方正仿宋_GBK"/>
          <w:b/>
          <w:bCs/>
          <w:i w:val="0"/>
          <w:iCs w:val="0"/>
          <w:caps w:val="0"/>
          <w:color w:val="000000"/>
          <w:spacing w:val="0"/>
          <w:sz w:val="32"/>
          <w:szCs w:val="32"/>
          <w:shd w:val="clear" w:color="auto" w:fill="FFFFFF"/>
        </w:rPr>
        <w:t>个，</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持续</w:t>
      </w:r>
      <w:r>
        <w:rPr>
          <w:rFonts w:hint="eastAsia" w:ascii="方正仿宋_GBK" w:hAnsi="方正仿宋_GBK" w:eastAsia="方正仿宋_GBK" w:cs="方正仿宋_GBK"/>
          <w:b/>
          <w:bCs/>
          <w:i w:val="0"/>
          <w:iCs w:val="0"/>
          <w:caps w:val="0"/>
          <w:color w:val="000000"/>
          <w:spacing w:val="0"/>
          <w:sz w:val="32"/>
          <w:szCs w:val="32"/>
          <w:shd w:val="clear" w:color="auto" w:fill="FFFFFF"/>
        </w:rPr>
        <w:t>整改</w:t>
      </w:r>
      <w:r>
        <w:rPr>
          <w:rFonts w:hint="eastAsia" w:ascii="Times New Roman" w:hAnsi="Times New Roman" w:eastAsia="方正仿宋_GBK" w:cs="Times New Roman"/>
          <w:b/>
          <w:bCs/>
          <w:i w:val="0"/>
          <w:iCs w:val="0"/>
          <w:caps w:val="0"/>
          <w:color w:val="000000"/>
          <w:spacing w:val="0"/>
          <w:sz w:val="32"/>
          <w:szCs w:val="32"/>
          <w:shd w:val="clear" w:color="auto" w:fill="FFFFFF"/>
          <w:lang w:val="en-US" w:eastAsia="zh-CN"/>
        </w:rPr>
        <w:t>5</w:t>
      </w:r>
      <w:r>
        <w:rPr>
          <w:rFonts w:hint="eastAsia" w:ascii="方正仿宋_GBK" w:hAnsi="方正仿宋_GBK" w:eastAsia="方正仿宋_GBK" w:cs="方正仿宋_GBK"/>
          <w:b/>
          <w:bCs/>
          <w:i w:val="0"/>
          <w:iCs w:val="0"/>
          <w:caps w:val="0"/>
          <w:color w:val="000000"/>
          <w:spacing w:val="0"/>
          <w:sz w:val="32"/>
          <w:szCs w:val="32"/>
          <w:shd w:val="clear" w:color="auto" w:fill="FFFFFF"/>
        </w:rPr>
        <w:t>个，</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整改完成率</w:t>
      </w:r>
      <w:r>
        <w:rPr>
          <w:rFonts w:hint="eastAsia" w:ascii="Times New Roman" w:hAnsi="Times New Roman" w:eastAsia="方正仿宋_GBK" w:cs="Times New Roman"/>
          <w:b/>
          <w:bCs/>
          <w:i w:val="0"/>
          <w:iCs w:val="0"/>
          <w:caps w:val="0"/>
          <w:color w:val="000000"/>
          <w:spacing w:val="0"/>
          <w:sz w:val="32"/>
          <w:szCs w:val="32"/>
          <w:shd w:val="clear" w:color="auto" w:fill="FFFFFF"/>
          <w:lang w:val="en-US" w:eastAsia="zh-CN"/>
        </w:rPr>
        <w:t>89%</w:t>
      </w:r>
      <w:r>
        <w:rPr>
          <w:rFonts w:hint="eastAsia" w:ascii="方正仿宋_GBK" w:hAnsi="方正仿宋_GBK" w:eastAsia="方正仿宋_GBK" w:cs="方正仿宋_GBK"/>
          <w:b/>
          <w:bCs/>
          <w:i w:val="0"/>
          <w:iCs w:val="0"/>
          <w:caps w:val="0"/>
          <w:color w:val="000000"/>
          <w:spacing w:val="0"/>
          <w:sz w:val="32"/>
          <w:szCs w:val="32"/>
          <w:shd w:val="clear" w:color="auto" w:fill="FFFFFF"/>
          <w:lang w:eastAsia="zh-CN"/>
        </w:rPr>
        <w:t>。</w:t>
      </w:r>
    </w:p>
    <w:p>
      <w:pPr>
        <w:pStyle w:val="3"/>
        <w:bidi w:val="0"/>
        <w:ind w:firstLine="643" w:firstLineChars="200"/>
        <w:rPr>
          <w:rFonts w:hint="eastAsia" w:ascii="方正楷体_GBK" w:hAnsi="方正楷体_GBK" w:eastAsia="方正楷体_GBK" w:cs="方正楷体_GBK"/>
          <w:b/>
          <w:bCs/>
          <w:spacing w:val="-6"/>
          <w:sz w:val="32"/>
          <w:szCs w:val="32"/>
        </w:rPr>
      </w:pPr>
      <w:r>
        <w:rPr>
          <w:rFonts w:hint="eastAsia" w:ascii="方正楷体_GBK" w:hAnsi="方正楷体_GBK" w:eastAsia="方正楷体_GBK" w:cs="方正楷体_GBK"/>
          <w:b/>
          <w:bCs/>
          <w:sz w:val="32"/>
          <w:szCs w:val="32"/>
        </w:rPr>
        <w:t>（一）</w:t>
      </w:r>
      <w:r>
        <w:rPr>
          <w:rFonts w:hint="eastAsia" w:ascii="方正楷体_GBK" w:hAnsi="方正楷体_GBK" w:eastAsia="方正楷体_GBK" w:cs="方正楷体_GBK"/>
          <w:b/>
          <w:bCs/>
          <w:spacing w:val="-6"/>
          <w:sz w:val="32"/>
          <w:szCs w:val="32"/>
        </w:rPr>
        <w:t>落实上级决策部署有差距，党组主体责任落实不到位</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sz w:val="32"/>
          <w:szCs w:val="32"/>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着力解决</w:t>
      </w:r>
      <w:r>
        <w:rPr>
          <w:rFonts w:hint="eastAsia" w:ascii="方正仿宋_GBK" w:hAnsi="方正仿宋_GBK" w:eastAsia="方正仿宋_GBK" w:cs="方正仿宋_GBK"/>
          <w:b/>
          <w:bCs/>
          <w:color w:val="000000"/>
          <w:sz w:val="32"/>
          <w:szCs w:val="32"/>
        </w:rPr>
        <w:t>整治违法占用基本农田不彻底、推进不力</w:t>
      </w:r>
      <w:r>
        <w:rPr>
          <w:rFonts w:hint="eastAsia" w:ascii="方正仿宋_GBK" w:hAnsi="方正仿宋_GBK" w:eastAsia="方正仿宋_GBK" w:cs="方正仿宋_GBK"/>
          <w:b/>
          <w:bCs/>
          <w:color w:val="000000"/>
          <w:sz w:val="32"/>
          <w:szCs w:val="32"/>
          <w:lang w:eastAsia="zh-CN"/>
        </w:rPr>
        <w:t>的问题</w:t>
      </w:r>
      <w:r>
        <w:rPr>
          <w:rFonts w:hint="eastAsia" w:ascii="方正仿宋_GBK" w:hAnsi="方正仿宋_GBK" w:eastAsia="方正仿宋_GBK" w:cs="方正仿宋_GBK"/>
          <w:b/>
          <w:bCs/>
          <w:color w:val="000000"/>
          <w:sz w:val="32"/>
          <w:szCs w:val="32"/>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560" w:lineRule="atLeast"/>
        <w:ind w:right="0" w:firstLine="643" w:firstLineChars="200"/>
        <w:jc w:val="left"/>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一是成立密山市违法占用基本农田整治工作领导小组,自然资源局局长刘相春任组长，各相关部门负责人任成员，协同推进。</w:t>
      </w:r>
    </w:p>
    <w:p>
      <w:pPr>
        <w:keepNext w:val="0"/>
        <w:keepLines w:val="0"/>
        <w:pageBreakBefore w:val="0"/>
        <w:widowControl/>
        <w:suppressLineNumbers w:val="0"/>
        <w:shd w:val="clear" w:color="auto" w:fill="auto"/>
        <w:tabs>
          <w:tab w:val="left" w:pos="2934"/>
        </w:tabs>
        <w:kinsoku/>
        <w:wordWrap/>
        <w:overflowPunct/>
        <w:topLinePunct w:val="0"/>
        <w:autoSpaceDE/>
        <w:autoSpaceDN/>
        <w:bidi w:val="0"/>
        <w:adjustRightInd/>
        <w:snapToGrid/>
        <w:spacing w:beforeAutospacing="0" w:afterAutospacing="0" w:line="560" w:lineRule="atLeast"/>
        <w:ind w:right="0" w:firstLine="643" w:firstLineChars="200"/>
        <w:jc w:val="left"/>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highlight w:val="none"/>
          <w:lang w:val="en-US" w:eastAsia="zh-CN" w:bidi="ar-SA"/>
        </w:rPr>
        <w:t>月制定《密山市自然资源领域违法占用基本农田整治实施方案》。</w:t>
      </w:r>
    </w:p>
    <w:p>
      <w:pPr>
        <w:keepNext w:val="0"/>
        <w:keepLines w:val="0"/>
        <w:pageBreakBefore w:val="0"/>
        <w:widowControl/>
        <w:suppressLineNumbers w:val="0"/>
        <w:shd w:val="clear" w:color="auto" w:fill="auto"/>
        <w:tabs>
          <w:tab w:val="left" w:pos="2934"/>
        </w:tabs>
        <w:kinsoku/>
        <w:wordWrap/>
        <w:overflowPunct/>
        <w:topLinePunct w:val="0"/>
        <w:autoSpaceDE/>
        <w:autoSpaceDN/>
        <w:bidi w:val="0"/>
        <w:adjustRightInd/>
        <w:snapToGrid/>
        <w:spacing w:beforeAutospacing="0" w:afterAutospacing="0" w:line="560" w:lineRule="atLeast"/>
        <w:ind w:right="0" w:firstLine="643" w:firstLineChars="200"/>
        <w:jc w:val="left"/>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三是按照《实施方案》要求，对全市乱占耕地建房图斑</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217</w:t>
      </w:r>
      <w:r>
        <w:rPr>
          <w:rFonts w:hint="eastAsia" w:ascii="方正仿宋_GBK" w:hAnsi="方正仿宋_GBK" w:eastAsia="方正仿宋_GBK" w:cs="方正仿宋_GBK"/>
          <w:b/>
          <w:bCs/>
          <w:kern w:val="0"/>
          <w:sz w:val="32"/>
          <w:szCs w:val="32"/>
          <w:highlight w:val="none"/>
          <w:lang w:val="en-US" w:eastAsia="zh-CN" w:bidi="ar-SA"/>
        </w:rPr>
        <w:t>个进行全面整改，目前已整改</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113</w:t>
      </w:r>
      <w:r>
        <w:rPr>
          <w:rFonts w:hint="eastAsia" w:ascii="方正仿宋_GBK" w:hAnsi="方正仿宋_GBK" w:eastAsia="方正仿宋_GBK" w:cs="方正仿宋_GBK"/>
          <w:b/>
          <w:bCs/>
          <w:kern w:val="0"/>
          <w:sz w:val="32"/>
          <w:szCs w:val="32"/>
          <w:highlight w:val="none"/>
          <w:lang w:val="en-US" w:eastAsia="zh-CN" w:bidi="ar-SA"/>
        </w:rPr>
        <w:t>个，拆除违法建筑</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63</w:t>
      </w:r>
      <w:r>
        <w:rPr>
          <w:rFonts w:hint="eastAsia" w:ascii="方正仿宋_GBK" w:hAnsi="方正仿宋_GBK" w:eastAsia="方正仿宋_GBK" w:cs="方正仿宋_GBK"/>
          <w:b/>
          <w:bCs/>
          <w:kern w:val="0"/>
          <w:sz w:val="32"/>
          <w:szCs w:val="32"/>
          <w:highlight w:val="none"/>
          <w:lang w:val="en-US" w:eastAsia="zh-CN" w:bidi="ar-SA"/>
        </w:rPr>
        <w:t>个，补办审批手续</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50</w:t>
      </w:r>
      <w:r>
        <w:rPr>
          <w:rFonts w:hint="eastAsia" w:ascii="方正仿宋_GBK" w:hAnsi="方正仿宋_GBK" w:eastAsia="方正仿宋_GBK" w:cs="方正仿宋_GBK"/>
          <w:b/>
          <w:bCs/>
          <w:kern w:val="0"/>
          <w:sz w:val="32"/>
          <w:szCs w:val="32"/>
          <w:highlight w:val="none"/>
          <w:lang w:val="en-US" w:eastAsia="zh-CN" w:bidi="ar-SA"/>
        </w:rPr>
        <w:t>个，剩余</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104</w:t>
      </w:r>
      <w:r>
        <w:rPr>
          <w:rFonts w:hint="eastAsia" w:ascii="方正仿宋_GBK" w:hAnsi="方正仿宋_GBK" w:eastAsia="方正仿宋_GBK" w:cs="方正仿宋_GBK"/>
          <w:b/>
          <w:bCs/>
          <w:kern w:val="0"/>
          <w:sz w:val="32"/>
          <w:szCs w:val="32"/>
          <w:highlight w:val="none"/>
          <w:lang w:val="en-US" w:eastAsia="zh-CN" w:bidi="ar-SA"/>
        </w:rPr>
        <w:t>个图斑联合各乡镇按省厅最新下发的指导意见逐步推进整改。</w:t>
      </w:r>
    </w:p>
    <w:p>
      <w:pPr>
        <w:pStyle w:val="2"/>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kern w:val="0"/>
          <w:sz w:val="32"/>
          <w:szCs w:val="32"/>
          <w:highlight w:val="none"/>
          <w:lang w:val="en-US" w:eastAsia="zh-CN" w:bidi="ar-SA"/>
        </w:rPr>
        <w:t>四是依据省自然资源厅下发指导意见，符合政策要求</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16</w:t>
      </w:r>
      <w:r>
        <w:rPr>
          <w:rFonts w:hint="eastAsia" w:ascii="方正仿宋_GBK" w:hAnsi="方正仿宋_GBK" w:eastAsia="方正仿宋_GBK" w:cs="方正仿宋_GBK"/>
          <w:b/>
          <w:bCs/>
          <w:kern w:val="0"/>
          <w:sz w:val="32"/>
          <w:szCs w:val="32"/>
          <w:highlight w:val="none"/>
          <w:lang w:val="en-US" w:eastAsia="zh-CN" w:bidi="ar-SA"/>
        </w:rPr>
        <w:t>种形态的，依法办理审批手续。不符合规划的，依法查处拆除。</w:t>
      </w:r>
    </w:p>
    <w:p>
      <w:pPr>
        <w:keepNext w:val="0"/>
        <w:keepLines w:val="0"/>
        <w:pageBreakBefore w:val="0"/>
        <w:widowControl/>
        <w:suppressLineNumbers w:val="0"/>
        <w:shd w:val="clear" w:color="auto" w:fill="auto"/>
        <w:tabs>
          <w:tab w:val="left" w:pos="2934"/>
        </w:tabs>
        <w:kinsoku/>
        <w:wordWrap/>
        <w:overflowPunct/>
        <w:topLinePunct w:val="0"/>
        <w:autoSpaceDE/>
        <w:autoSpaceDN/>
        <w:bidi w:val="0"/>
        <w:adjustRightInd/>
        <w:snapToGrid/>
        <w:spacing w:beforeAutospacing="0" w:afterAutospacing="0" w:line="560" w:lineRule="atLeast"/>
        <w:ind w:right="0"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着力解决</w:t>
      </w:r>
      <w:r>
        <w:rPr>
          <w:rFonts w:hint="eastAsia" w:ascii="方正仿宋_GBK" w:hAnsi="方正仿宋_GBK" w:eastAsia="方正仿宋_GBK" w:cs="方正仿宋_GBK"/>
          <w:b/>
          <w:bCs/>
          <w:color w:val="000000"/>
          <w:sz w:val="32"/>
          <w:szCs w:val="32"/>
        </w:rPr>
        <w:t>人员管理混乱</w:t>
      </w:r>
      <w:r>
        <w:rPr>
          <w:rFonts w:hint="eastAsia" w:ascii="方正仿宋_GBK" w:hAnsi="方正仿宋_GBK" w:eastAsia="方正仿宋_GBK" w:cs="方正仿宋_GBK"/>
          <w:b/>
          <w:bCs/>
          <w:sz w:val="32"/>
          <w:szCs w:val="32"/>
          <w:lang w:val="en-US" w:eastAsia="zh-CN"/>
        </w:rPr>
        <w:t>的问题。</w:t>
      </w:r>
    </w:p>
    <w:p>
      <w:pPr>
        <w:keepLines w:val="0"/>
        <w:pageBreakBefore w:val="0"/>
        <w:kinsoku/>
        <w:overflowPunct/>
        <w:topLinePunct w:val="0"/>
        <w:autoSpaceDE/>
        <w:autoSpaceDN/>
        <w:bidi w:val="0"/>
        <w:adjustRightInd/>
        <w:snapToGrid/>
        <w:spacing w:line="560" w:lineRule="atLeast"/>
        <w:ind w:firstLine="642"/>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2023</w:t>
      </w:r>
      <w:r>
        <w:rPr>
          <w:rFonts w:hint="eastAsia" w:ascii="方正仿宋_GBK" w:hAnsi="方正仿宋_GBK" w:eastAsia="方正仿宋_GBK" w:cs="方正仿宋_GBK"/>
          <w:b/>
          <w:bCs/>
          <w:kern w:val="0"/>
          <w:sz w:val="32"/>
          <w:szCs w:val="32"/>
          <w:highlight w:val="none"/>
          <w:lang w:val="en-US" w:eastAsia="zh-CN" w:bidi="ar-SA"/>
        </w:rPr>
        <w:t>年</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4</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6</w:t>
      </w:r>
      <w:r>
        <w:rPr>
          <w:rFonts w:hint="eastAsia" w:ascii="方正仿宋_GBK" w:hAnsi="方正仿宋_GBK" w:eastAsia="方正仿宋_GBK" w:cs="方正仿宋_GBK"/>
          <w:b/>
          <w:bCs/>
          <w:kern w:val="0"/>
          <w:sz w:val="32"/>
          <w:szCs w:val="32"/>
          <w:highlight w:val="none"/>
          <w:lang w:val="en-US" w:eastAsia="zh-CN" w:bidi="ar-SA"/>
        </w:rPr>
        <w:t>日召开党组会议，党组会议决定将不动产登记中心一名人员退回至不动产登记中心。</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2023</w:t>
      </w:r>
      <w:r>
        <w:rPr>
          <w:rFonts w:hint="eastAsia" w:ascii="方正仿宋_GBK" w:hAnsi="方正仿宋_GBK" w:eastAsia="方正仿宋_GBK" w:cs="方正仿宋_GBK"/>
          <w:b/>
          <w:bCs/>
          <w:kern w:val="0"/>
          <w:sz w:val="32"/>
          <w:szCs w:val="32"/>
          <w:highlight w:val="none"/>
          <w:lang w:val="en-US" w:eastAsia="zh-CN" w:bidi="ar-SA"/>
        </w:rPr>
        <w:t xml:space="preserve"> 年度事业单位公开招聘，</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5</w:t>
      </w:r>
      <w:r>
        <w:rPr>
          <w:rFonts w:hint="eastAsia" w:ascii="方正仿宋_GBK" w:hAnsi="方正仿宋_GBK" w:eastAsia="方正仿宋_GBK" w:cs="方正仿宋_GBK"/>
          <w:b/>
          <w:bCs/>
          <w:kern w:val="0"/>
          <w:sz w:val="32"/>
          <w:szCs w:val="32"/>
          <w:highlight w:val="none"/>
          <w:lang w:val="en-US" w:eastAsia="zh-CN" w:bidi="ar-SA"/>
        </w:rPr>
        <w:t>月份新考录</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6</w:t>
      </w:r>
      <w:r>
        <w:rPr>
          <w:rFonts w:hint="eastAsia" w:ascii="方正仿宋_GBK" w:hAnsi="方正仿宋_GBK" w:eastAsia="方正仿宋_GBK" w:cs="方正仿宋_GBK"/>
          <w:b/>
          <w:bCs/>
          <w:kern w:val="0"/>
          <w:sz w:val="32"/>
          <w:szCs w:val="32"/>
          <w:highlight w:val="none"/>
          <w:lang w:val="en-US" w:eastAsia="zh-CN" w:bidi="ar-SA"/>
        </w:rPr>
        <w:t>人已入职，不动产登记中心</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highlight w:val="none"/>
          <w:lang w:val="en-US" w:eastAsia="zh-CN" w:bidi="ar-SA"/>
        </w:rPr>
        <w:t>人，土地收购储备整理中心</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highlight w:val="none"/>
          <w:lang w:val="en-US" w:eastAsia="zh-CN" w:bidi="ar-SA"/>
        </w:rPr>
        <w:t>人；组织部市委书记引进人才计划，</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7</w:t>
      </w:r>
      <w:r>
        <w:rPr>
          <w:rFonts w:hint="eastAsia" w:ascii="方正仿宋_GBK" w:hAnsi="方正仿宋_GBK" w:eastAsia="方正仿宋_GBK" w:cs="方正仿宋_GBK"/>
          <w:b/>
          <w:bCs/>
          <w:kern w:val="0"/>
          <w:sz w:val="32"/>
          <w:szCs w:val="32"/>
          <w:highlight w:val="none"/>
          <w:lang w:val="en-US" w:eastAsia="zh-CN" w:bidi="ar-SA"/>
        </w:rPr>
        <w:t>月份新考录</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4</w:t>
      </w:r>
      <w:r>
        <w:rPr>
          <w:rFonts w:hint="eastAsia" w:ascii="方正仿宋_GBK" w:hAnsi="方正仿宋_GBK" w:eastAsia="方正仿宋_GBK" w:cs="方正仿宋_GBK"/>
          <w:b/>
          <w:bCs/>
          <w:kern w:val="0"/>
          <w:sz w:val="32"/>
          <w:szCs w:val="32"/>
          <w:highlight w:val="none"/>
          <w:lang w:val="en-US" w:eastAsia="zh-CN" w:bidi="ar-SA"/>
        </w:rPr>
        <w:t>人已入职。</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（二）党风廉政建设责任落实不力，廉政风险问题突出</w:t>
      </w:r>
    </w:p>
    <w:p>
      <w:pPr>
        <w:pStyle w:val="4"/>
        <w:keepNext w:val="0"/>
        <w:keepLines w:val="0"/>
        <w:pageBreakBefore w:val="0"/>
        <w:numPr>
          <w:ilvl w:val="0"/>
          <w:numId w:val="0"/>
        </w:numPr>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w:t>
      </w:r>
      <w:r>
        <w:rPr>
          <w:rFonts w:hint="eastAsia" w:ascii="方正仿宋_GBK" w:hAnsi="方正仿宋_GBK" w:eastAsia="方正仿宋_GBK" w:cs="方正仿宋_GBK"/>
          <w:b/>
          <w:bCs/>
          <w:sz w:val="32"/>
          <w:szCs w:val="32"/>
          <w:lang w:val="en-US" w:eastAsia="zh-CN"/>
        </w:rPr>
        <w:t>.着力解决</w:t>
      </w:r>
      <w:r>
        <w:rPr>
          <w:rFonts w:hint="eastAsia" w:ascii="方正仿宋_GBK" w:hAnsi="方正仿宋_GBK" w:eastAsia="方正仿宋_GBK" w:cs="方正仿宋_GBK"/>
          <w:b/>
          <w:bCs/>
          <w:color w:val="000000"/>
          <w:sz w:val="32"/>
          <w:szCs w:val="32"/>
        </w:rPr>
        <w:t>主体责任未落实落靠</w:t>
      </w:r>
      <w:r>
        <w:rPr>
          <w:rFonts w:hint="eastAsia" w:ascii="方正仿宋_GBK" w:hAnsi="方正仿宋_GBK" w:eastAsia="方正仿宋_GBK" w:cs="方正仿宋_GBK"/>
          <w:b/>
          <w:bCs/>
          <w:sz w:val="32"/>
          <w:szCs w:val="32"/>
          <w:lang w:val="en-US" w:eastAsia="zh-CN"/>
        </w:rPr>
        <w:t>的问题。</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29</w:t>
      </w:r>
      <w:r>
        <w:rPr>
          <w:rFonts w:hint="eastAsia" w:ascii="方正仿宋_GBK" w:hAnsi="方正仿宋_GBK" w:eastAsia="方正仿宋_GBK" w:cs="方正仿宋_GBK"/>
          <w:b/>
          <w:bCs/>
          <w:kern w:val="0"/>
          <w:sz w:val="32"/>
          <w:szCs w:val="32"/>
          <w:highlight w:val="none"/>
          <w:lang w:val="en-US" w:eastAsia="zh-CN" w:bidi="ar-SA"/>
        </w:rPr>
        <w:t>日局党组及时召开党风廉政专题会议，要求党组成员以身作则，特别是习近平总书记关于党风廉政建设的一系列指示要求将全局党风廉政建设工作置于高站位思考、高水平推进，高标准落实。</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w:t>
      </w:r>
      <w:r>
        <w:rPr>
          <w:rFonts w:hint="eastAsia" w:ascii="方正仿宋_GBK" w:hAnsi="方正仿宋_GBK" w:eastAsia="方正仿宋_GBK" w:cs="方正仿宋_GBK"/>
          <w:b/>
          <w:bCs/>
          <w:kern w:val="0"/>
          <w:sz w:val="32"/>
          <w:szCs w:val="32"/>
          <w:highlight w:val="none"/>
          <w:lang w:val="en-US" w:eastAsia="zh-CN" w:bidi="ar-SA"/>
        </w:rPr>
        <w:t>日对全局干部职工进行警示教育，提高思想认识，组织全体干部职工观看警示教育片。</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t>三是对违法违纪人员在全局会上进行通报。</w:t>
      </w:r>
    </w:p>
    <w:p>
      <w:pPr>
        <w:pStyle w:val="4"/>
        <w:keepNext w:val="0"/>
        <w:keepLines w:val="0"/>
        <w:pageBreakBefore w:val="0"/>
        <w:numPr>
          <w:ilvl w:val="0"/>
          <w:numId w:val="0"/>
        </w:numPr>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w:t>
      </w:r>
      <w:r>
        <w:rPr>
          <w:rFonts w:hint="eastAsia" w:ascii="方正仿宋_GBK" w:hAnsi="方正仿宋_GBK" w:eastAsia="方正仿宋_GBK" w:cs="方正仿宋_GBK"/>
          <w:b/>
          <w:bCs/>
          <w:sz w:val="32"/>
          <w:szCs w:val="32"/>
          <w:lang w:val="en-US" w:eastAsia="zh-CN"/>
        </w:rPr>
        <w:t>.着力解决</w:t>
      </w:r>
      <w:r>
        <w:rPr>
          <w:rFonts w:hint="eastAsia" w:ascii="方正仿宋_GBK" w:hAnsi="方正仿宋_GBK" w:eastAsia="方正仿宋_GBK" w:cs="方正仿宋_GBK"/>
          <w:b/>
          <w:bCs/>
          <w:kern w:val="0"/>
          <w:sz w:val="32"/>
          <w:szCs w:val="32"/>
          <w:highlight w:val="none"/>
          <w:lang w:val="en-US" w:eastAsia="zh-CN" w:bidi="ar-SA"/>
        </w:rPr>
        <w:t>落实“一岗双责”不深</w:t>
      </w:r>
      <w:r>
        <w:rPr>
          <w:rFonts w:hint="eastAsia" w:ascii="方正仿宋_GBK" w:hAnsi="方正仿宋_GBK" w:eastAsia="方正仿宋_GBK" w:cs="方正仿宋_GBK"/>
          <w:b/>
          <w:bCs/>
          <w:sz w:val="32"/>
          <w:szCs w:val="32"/>
          <w:lang w:val="en-US" w:eastAsia="zh-CN"/>
        </w:rPr>
        <w:t>的问题。</w:t>
      </w:r>
    </w:p>
    <w:p>
      <w:pPr>
        <w:pStyle w:val="4"/>
        <w:keepNext w:val="0"/>
        <w:keepLines w:val="0"/>
        <w:pageBreakBefore w:val="0"/>
        <w:numPr>
          <w:ilvl w:val="0"/>
          <w:numId w:val="0"/>
        </w:numPr>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一是班子成员</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2023</w:t>
      </w:r>
      <w:r>
        <w:rPr>
          <w:rFonts w:hint="eastAsia" w:ascii="方正仿宋_GBK" w:hAnsi="方正仿宋_GBK" w:eastAsia="方正仿宋_GBK" w:cs="方正仿宋_GBK"/>
          <w:b/>
          <w:bCs/>
          <w:kern w:val="0"/>
          <w:sz w:val="32"/>
          <w:szCs w:val="32"/>
          <w:highlight w:val="none"/>
          <w:lang w:val="en-US" w:eastAsia="zh-CN" w:bidi="ar-SA"/>
        </w:rPr>
        <w:t>年</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29</w:t>
      </w:r>
      <w:r>
        <w:rPr>
          <w:rFonts w:hint="eastAsia" w:ascii="方正仿宋_GBK" w:hAnsi="方正仿宋_GBK" w:eastAsia="方正仿宋_GBK" w:cs="方正仿宋_GBK"/>
          <w:b/>
          <w:bCs/>
          <w:kern w:val="0"/>
          <w:sz w:val="32"/>
          <w:szCs w:val="32"/>
          <w:highlight w:val="none"/>
          <w:lang w:val="en-US" w:eastAsia="zh-CN" w:bidi="ar-SA"/>
        </w:rPr>
        <w:t>日召开党风廉政建设工作会议，落实“一岗双责”主体责任，明确班子成员和各股室负责人党风廉政建设责任分工。</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2023</w:t>
      </w:r>
      <w:r>
        <w:rPr>
          <w:rFonts w:hint="eastAsia" w:ascii="方正仿宋_GBK" w:hAnsi="方正仿宋_GBK" w:eastAsia="方正仿宋_GBK" w:cs="方正仿宋_GBK"/>
          <w:b/>
          <w:bCs/>
          <w:kern w:val="0"/>
          <w:sz w:val="32"/>
          <w:szCs w:val="32"/>
          <w:highlight w:val="none"/>
          <w:lang w:val="en-US" w:eastAsia="zh-CN" w:bidi="ar-SA"/>
        </w:rPr>
        <w:t>年</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6</w:t>
      </w:r>
      <w:r>
        <w:rPr>
          <w:rFonts w:hint="eastAsia" w:ascii="方正仿宋_GBK" w:hAnsi="方正仿宋_GBK" w:eastAsia="方正仿宋_GBK" w:cs="方正仿宋_GBK"/>
          <w:b/>
          <w:bCs/>
          <w:kern w:val="0"/>
          <w:sz w:val="32"/>
          <w:szCs w:val="32"/>
          <w:highlight w:val="none"/>
          <w:lang w:val="en-US" w:eastAsia="zh-CN" w:bidi="ar-SA"/>
        </w:rPr>
        <w:t>日分管领导与股室负责人开展廉政谈心谈话。截止目前分管领导与股室负责人共开展</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7</w:t>
      </w:r>
      <w:r>
        <w:rPr>
          <w:rFonts w:hint="eastAsia" w:ascii="方正仿宋_GBK" w:hAnsi="方正仿宋_GBK" w:eastAsia="方正仿宋_GBK" w:cs="方正仿宋_GBK"/>
          <w:b/>
          <w:bCs/>
          <w:kern w:val="0"/>
          <w:sz w:val="32"/>
          <w:szCs w:val="32"/>
          <w:highlight w:val="none"/>
          <w:lang w:val="en-US" w:eastAsia="zh-CN" w:bidi="ar-SA"/>
        </w:rPr>
        <w:t>次廉政谈心谈话。及时发现苗头性问题，及时整改及时教育。</w:t>
      </w:r>
    </w:p>
    <w:p>
      <w:pPr>
        <w:pStyle w:val="4"/>
        <w:keepNext w:val="0"/>
        <w:keepLines w:val="0"/>
        <w:pageBreakBefore w:val="0"/>
        <w:numPr>
          <w:ilvl w:val="0"/>
          <w:numId w:val="0"/>
        </w:numPr>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w:t>
      </w:r>
      <w:r>
        <w:rPr>
          <w:rFonts w:hint="eastAsia" w:ascii="方正仿宋_GBK" w:hAnsi="方正仿宋_GBK" w:eastAsia="方正仿宋_GBK" w:cs="方正仿宋_GBK"/>
          <w:b/>
          <w:bCs/>
          <w:sz w:val="32"/>
          <w:szCs w:val="32"/>
          <w:lang w:val="en-US" w:eastAsia="zh-CN"/>
        </w:rPr>
        <w:t>.着力解决</w:t>
      </w:r>
      <w:r>
        <w:rPr>
          <w:rFonts w:hint="eastAsia" w:ascii="方正仿宋_GBK" w:hAnsi="方正仿宋_GBK" w:eastAsia="方正仿宋_GBK" w:cs="方正仿宋_GBK"/>
          <w:b/>
          <w:bCs/>
          <w:kern w:val="0"/>
          <w:sz w:val="32"/>
          <w:szCs w:val="32"/>
          <w:highlight w:val="none"/>
          <w:lang w:val="en-US" w:eastAsia="zh-CN" w:bidi="ar-SA"/>
        </w:rPr>
        <w:t>执法力量薄弱</w:t>
      </w:r>
      <w:r>
        <w:rPr>
          <w:rFonts w:hint="eastAsia" w:ascii="方正仿宋_GBK" w:hAnsi="方正仿宋_GBK" w:eastAsia="方正仿宋_GBK" w:cs="方正仿宋_GBK"/>
          <w:b/>
          <w:bCs/>
          <w:sz w:val="32"/>
          <w:szCs w:val="32"/>
          <w:lang w:val="en-US" w:eastAsia="zh-CN"/>
        </w:rPr>
        <w:t>的问题。</w:t>
      </w:r>
    </w:p>
    <w:p>
      <w:pPr>
        <w:pStyle w:val="4"/>
        <w:keepNext w:val="0"/>
        <w:keepLines w:val="0"/>
        <w:pageBreakBefore w:val="0"/>
        <w:numPr>
          <w:ilvl w:val="0"/>
          <w:numId w:val="0"/>
        </w:numPr>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kern w:val="0"/>
          <w:sz w:val="32"/>
          <w:szCs w:val="32"/>
          <w:highlight w:val="none"/>
          <w:lang w:val="en-US" w:eastAsia="zh-CN" w:bidi="ar-SA"/>
        </w:rPr>
        <w:t>一是按照密编发〔</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2021</w:t>
      </w:r>
      <w:r>
        <w:rPr>
          <w:rFonts w:hint="eastAsia" w:ascii="方正仿宋_GBK" w:hAnsi="方正仿宋_GBK" w:eastAsia="方正仿宋_GBK" w:cs="方正仿宋_GBK"/>
          <w:b/>
          <w:bCs/>
          <w:kern w:val="0"/>
          <w:sz w:val="32"/>
          <w:szCs w:val="32"/>
          <w:highlight w:val="none"/>
          <w:lang w:val="en-US" w:eastAsia="zh-CN" w:bidi="ar-SA"/>
        </w:rPr>
        <w:t>〕</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36</w:t>
      </w:r>
      <w:r>
        <w:rPr>
          <w:rFonts w:hint="eastAsia" w:ascii="方正仿宋_GBK" w:hAnsi="方正仿宋_GBK" w:eastAsia="方正仿宋_GBK" w:cs="方正仿宋_GBK"/>
          <w:b/>
          <w:bCs/>
          <w:kern w:val="0"/>
          <w:sz w:val="32"/>
          <w:szCs w:val="32"/>
          <w:highlight w:val="none"/>
          <w:lang w:val="en-US" w:eastAsia="zh-CN" w:bidi="ar-SA"/>
        </w:rPr>
        <w:t>号关于《密山市自然资源综合行政执法大队机构职能编制规定》的通知精神，结合执法工作实际，制定《</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2023</w:t>
      </w:r>
      <w:r>
        <w:rPr>
          <w:rFonts w:hint="eastAsia" w:ascii="方正仿宋_GBK" w:hAnsi="方正仿宋_GBK" w:eastAsia="方正仿宋_GBK" w:cs="方正仿宋_GBK"/>
          <w:b/>
          <w:bCs/>
          <w:kern w:val="0"/>
          <w:sz w:val="32"/>
          <w:szCs w:val="32"/>
          <w:highlight w:val="none"/>
          <w:lang w:val="en-US" w:eastAsia="zh-CN" w:bidi="ar-SA"/>
        </w:rPr>
        <w:t>年密山市自然资源综合行政执法大队工作职责和任务分工》，确定执法人员和工作任务。</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default"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二是执法大队成立土地、矿山两个执法小组，</w:t>
      </w:r>
      <w:r>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t>每半个月对辖区内的土地、矿产资源开采、矿产资源勘探情况进行定期动态巡查</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w:t>
      </w:r>
      <w:r>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t>次。</w:t>
      </w:r>
    </w:p>
    <w:p>
      <w:pPr>
        <w:keepNext w:val="0"/>
        <w:keepLines w:val="0"/>
        <w:pageBreakBefore w:val="0"/>
        <w:widowControl/>
        <w:numPr>
          <w:ilvl w:val="0"/>
          <w:numId w:val="0"/>
        </w:numPr>
        <w:suppressLineNumbers w:val="0"/>
        <w:shd w:val="clear" w:color="auto" w:fill="auto"/>
        <w:tabs>
          <w:tab w:val="left" w:pos="2934"/>
        </w:tabs>
        <w:kinsoku/>
        <w:wordWrap/>
        <w:overflowPunct/>
        <w:topLinePunct w:val="0"/>
        <w:autoSpaceDE/>
        <w:autoSpaceDN/>
        <w:bidi w:val="0"/>
        <w:adjustRightInd/>
        <w:snapToGrid/>
        <w:spacing w:beforeAutospacing="0" w:afterAutospacing="0" w:line="560" w:lineRule="atLeast"/>
        <w:ind w:right="0" w:rightChars="0"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4.</w:t>
      </w:r>
      <w:r>
        <w:rPr>
          <w:rFonts w:hint="eastAsia" w:ascii="方正仿宋_GBK" w:hAnsi="方正仿宋_GBK" w:eastAsia="方正仿宋_GBK" w:cs="方正仿宋_GBK"/>
          <w:b/>
          <w:bCs/>
          <w:sz w:val="32"/>
          <w:szCs w:val="32"/>
          <w:lang w:val="en-US" w:eastAsia="zh-CN"/>
        </w:rPr>
        <w:t>着力解决</w:t>
      </w:r>
      <w:r>
        <w:rPr>
          <w:rFonts w:hint="eastAsia" w:ascii="方正仿宋_GBK" w:hAnsi="方正仿宋_GBK" w:eastAsia="方正仿宋_GBK" w:cs="方正仿宋_GBK"/>
          <w:b/>
          <w:bCs/>
          <w:kern w:val="0"/>
          <w:sz w:val="32"/>
          <w:szCs w:val="32"/>
          <w:highlight w:val="none"/>
          <w:lang w:val="en-US" w:eastAsia="zh-CN" w:bidi="ar-SA"/>
        </w:rPr>
        <w:t>执法不严格</w:t>
      </w:r>
      <w:r>
        <w:rPr>
          <w:rFonts w:hint="eastAsia" w:ascii="方正仿宋_GBK" w:hAnsi="方正仿宋_GBK" w:eastAsia="方正仿宋_GBK" w:cs="方正仿宋_GBK"/>
          <w:b/>
          <w:bCs/>
          <w:sz w:val="32"/>
          <w:szCs w:val="32"/>
          <w:lang w:val="en-US" w:eastAsia="zh-CN"/>
        </w:rPr>
        <w:t>的问题。</w:t>
      </w:r>
    </w:p>
    <w:p>
      <w:pPr>
        <w:pStyle w:val="4"/>
        <w:keepNext w:val="0"/>
        <w:keepLines w:val="0"/>
        <w:pageBreakBefore w:val="0"/>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一是综合行政执法大队制定全年法律法规学习计划，由有经验的执法工作人员准备讲课材料和课件，定时、定点面向执法工作人员授课、研讨。</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二是执法大队组织执法工作人员</w:t>
      </w:r>
      <w:r>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t>开展讲法、学法、普法活动</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12</w:t>
      </w:r>
      <w:r>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t>次，</w:t>
      </w:r>
      <w:r>
        <w:rPr>
          <w:rFonts w:hint="eastAsia" w:ascii="方正仿宋_GBK" w:hAnsi="方正仿宋_GBK" w:eastAsia="方正仿宋_GBK" w:cs="方正仿宋_GBK"/>
          <w:b/>
          <w:bCs/>
          <w:kern w:val="0"/>
          <w:sz w:val="32"/>
          <w:szCs w:val="32"/>
          <w:highlight w:val="none"/>
          <w:lang w:val="en-US" w:eastAsia="zh-CN" w:bidi="ar-SA"/>
        </w:rPr>
        <w:t>提高自然资源执法能力和思想教育，使其在执法工作中坚决做到执法必严、违法必究、处罚相当、依法办事。</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三是开展案件自查自纠活动，以“回头看”的形式，由案件审理股将</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2018</w:t>
      </w:r>
      <w:r>
        <w:rPr>
          <w:rFonts w:hint="eastAsia" w:ascii="方正仿宋_GBK" w:hAnsi="方正仿宋_GBK" w:eastAsia="方正仿宋_GBK" w:cs="方正仿宋_GBK"/>
          <w:b/>
          <w:bCs/>
          <w:kern w:val="0"/>
          <w:sz w:val="32"/>
          <w:szCs w:val="32"/>
          <w:highlight w:val="none"/>
          <w:lang w:val="en-US" w:eastAsia="zh-CN" w:bidi="ar-SA"/>
        </w:rPr>
        <w:t>年以来违法卷宗重新梳理查找问题</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5</w:t>
      </w:r>
      <w:r>
        <w:rPr>
          <w:rFonts w:hint="eastAsia" w:ascii="方正仿宋_GBK" w:hAnsi="方正仿宋_GBK" w:eastAsia="方正仿宋_GBK" w:cs="方正仿宋_GBK"/>
          <w:b/>
          <w:bCs/>
          <w:kern w:val="0"/>
          <w:sz w:val="32"/>
          <w:szCs w:val="32"/>
          <w:highlight w:val="none"/>
          <w:lang w:val="en-US" w:eastAsia="zh-CN" w:bidi="ar-SA"/>
        </w:rPr>
        <w:t xml:space="preserve">个，对案件定性、处罚依据、发言记录不准确、不详实，集中开展案件讨论会，避免“一言堂”“一人说了算”廉政高危风险情况发生。  </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四是聚焦重点严格执法。今年执法队持续跟踪连珠山粮库、东粮兴农粮库违法占用耕地的问题，</w:t>
      </w:r>
      <w:r>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t>目前</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15</w:t>
      </w:r>
      <w:r>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t>个违法占地粮囤已全部拆除，</w:t>
      </w:r>
      <w:r>
        <w:rPr>
          <w:rFonts w:hint="eastAsia" w:ascii="方正仿宋_GBK" w:hAnsi="方正仿宋_GBK" w:eastAsia="方正仿宋_GBK" w:cs="方正仿宋_GBK"/>
          <w:b/>
          <w:bCs/>
          <w:kern w:val="0"/>
          <w:sz w:val="32"/>
          <w:szCs w:val="32"/>
          <w:highlight w:val="none"/>
          <w:lang w:val="en-US" w:eastAsia="zh-CN" w:bidi="ar-SA"/>
        </w:rPr>
        <w:t>覆土恢复种植。辰能生物发电秸秆占用耕地问题，在执法大队的持续监督下</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2023</w:t>
      </w:r>
      <w:r>
        <w:rPr>
          <w:rFonts w:hint="eastAsia" w:ascii="方正仿宋_GBK" w:hAnsi="方正仿宋_GBK" w:eastAsia="方正仿宋_GBK" w:cs="方正仿宋_GBK"/>
          <w:b/>
          <w:bCs/>
          <w:kern w:val="0"/>
          <w:sz w:val="32"/>
          <w:szCs w:val="32"/>
          <w:highlight w:val="none"/>
          <w:lang w:val="en-US" w:eastAsia="zh-CN" w:bidi="ar-SA"/>
        </w:rPr>
        <w:t>年</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9</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30</w:t>
      </w:r>
      <w:r>
        <w:rPr>
          <w:rFonts w:hint="eastAsia" w:ascii="方正仿宋_GBK" w:hAnsi="方正仿宋_GBK" w:eastAsia="方正仿宋_GBK" w:cs="方正仿宋_GBK"/>
          <w:b/>
          <w:bCs/>
          <w:kern w:val="0"/>
          <w:sz w:val="32"/>
          <w:szCs w:val="32"/>
          <w:highlight w:val="none"/>
          <w:lang w:val="en-US" w:eastAsia="zh-CN" w:bidi="ar-SA"/>
        </w:rPr>
        <w:t>日前完成整改，全部秸秆转运离田，恢复种植。</w:t>
      </w:r>
    </w:p>
    <w:p>
      <w:pPr>
        <w:pStyle w:val="4"/>
        <w:keepNext w:val="0"/>
        <w:keepLines w:val="0"/>
        <w:pageBreakBefore w:val="0"/>
        <w:numPr>
          <w:ilvl w:val="0"/>
          <w:numId w:val="0"/>
        </w:numPr>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5</w:t>
      </w:r>
      <w:r>
        <w:rPr>
          <w:rFonts w:hint="eastAsia" w:ascii="方正仿宋_GBK" w:hAnsi="方正仿宋_GBK" w:eastAsia="方正仿宋_GBK" w:cs="方正仿宋_GBK"/>
          <w:b/>
          <w:bCs/>
          <w:sz w:val="32"/>
          <w:szCs w:val="32"/>
          <w:lang w:val="en-US" w:eastAsia="zh-CN"/>
        </w:rPr>
        <w:t>.着力解决</w:t>
      </w:r>
      <w:r>
        <w:rPr>
          <w:rFonts w:hint="eastAsia" w:ascii="方正仿宋_GBK" w:hAnsi="方正仿宋_GBK" w:eastAsia="方正仿宋_GBK" w:cs="方正仿宋_GBK"/>
          <w:b/>
          <w:bCs/>
          <w:kern w:val="0"/>
          <w:sz w:val="32"/>
          <w:szCs w:val="32"/>
          <w:highlight w:val="none"/>
          <w:lang w:val="en-US" w:eastAsia="zh-CN" w:bidi="ar-SA"/>
        </w:rPr>
        <w:t>为个别企业规避罚款等级、更换违法行为名目</w:t>
      </w:r>
      <w:r>
        <w:rPr>
          <w:rFonts w:hint="eastAsia" w:ascii="方正仿宋_GBK" w:hAnsi="方正仿宋_GBK" w:eastAsia="方正仿宋_GBK" w:cs="方正仿宋_GBK"/>
          <w:b/>
          <w:bCs/>
          <w:sz w:val="32"/>
          <w:szCs w:val="32"/>
          <w:lang w:val="en-US" w:eastAsia="zh-CN"/>
        </w:rPr>
        <w:t>的问题。</w:t>
      </w:r>
    </w:p>
    <w:p>
      <w:pPr>
        <w:pStyle w:val="4"/>
        <w:keepNext w:val="0"/>
        <w:keepLines w:val="0"/>
        <w:pageBreakBefore w:val="0"/>
        <w:numPr>
          <w:ilvl w:val="0"/>
          <w:numId w:val="0"/>
        </w:numPr>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一是开展案件自查自纠监察活动，组成案件审理专班，将近三年来调查处理案件</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42</w:t>
      </w:r>
      <w:r>
        <w:rPr>
          <w:rFonts w:hint="eastAsia" w:ascii="方正仿宋_GBK" w:hAnsi="方正仿宋_GBK" w:eastAsia="方正仿宋_GBK" w:cs="方正仿宋_GBK"/>
          <w:b/>
          <w:bCs/>
          <w:kern w:val="0"/>
          <w:sz w:val="32"/>
          <w:szCs w:val="32"/>
          <w:highlight w:val="none"/>
          <w:lang w:val="en-US" w:eastAsia="zh-CN" w:bidi="ar-SA"/>
        </w:rPr>
        <w:t>宗逐一审查。</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二是通过梳理，发现</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w:t>
      </w:r>
      <w:r>
        <w:rPr>
          <w:rFonts w:hint="eastAsia" w:ascii="方正仿宋_GBK" w:hAnsi="方正仿宋_GBK" w:eastAsia="方正仿宋_GBK" w:cs="方正仿宋_GBK"/>
          <w:b/>
          <w:bCs/>
          <w:kern w:val="0"/>
          <w:sz w:val="32"/>
          <w:szCs w:val="32"/>
          <w:highlight w:val="none"/>
          <w:lang w:val="en-US" w:eastAsia="zh-CN" w:bidi="ar-SA"/>
        </w:rPr>
        <w:t>宗密山市平安采石场处罚标准降低等级情况，应按</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w:t>
      </w:r>
      <w:r>
        <w:rPr>
          <w:rFonts w:hint="eastAsia" w:ascii="方正仿宋_GBK" w:hAnsi="方正仿宋_GBK" w:eastAsia="方正仿宋_GBK" w:cs="方正仿宋_GBK"/>
          <w:b/>
          <w:bCs/>
          <w:kern w:val="0"/>
          <w:sz w:val="32"/>
          <w:szCs w:val="32"/>
          <w:highlight w:val="none"/>
          <w:lang w:val="en-US" w:eastAsia="zh-CN" w:bidi="ar-SA"/>
        </w:rPr>
        <w:t>处罚，现已依法立案查处完成，补罚</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5</w:t>
      </w:r>
      <w:r>
        <w:rPr>
          <w:rFonts w:hint="eastAsia" w:ascii="方正仿宋_GBK" w:hAnsi="方正仿宋_GBK" w:eastAsia="方正仿宋_GBK" w:cs="方正仿宋_GBK"/>
          <w:b/>
          <w:bCs/>
          <w:kern w:val="0"/>
          <w:sz w:val="32"/>
          <w:szCs w:val="32"/>
          <w:highlight w:val="none"/>
          <w:lang w:val="en-US" w:eastAsia="zh-CN" w:bidi="ar-SA"/>
        </w:rPr>
        <w:t>万元上缴国库。</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6</w:t>
      </w:r>
      <w:r>
        <w:rPr>
          <w:rFonts w:hint="eastAsia" w:ascii="方正仿宋_GBK" w:hAnsi="方正仿宋_GBK" w:eastAsia="方正仿宋_GBK" w:cs="方正仿宋_GBK"/>
          <w:b/>
          <w:bCs/>
          <w:sz w:val="32"/>
          <w:szCs w:val="32"/>
          <w:lang w:val="en-US" w:eastAsia="zh-CN"/>
        </w:rPr>
        <w:t>.着力解决</w:t>
      </w:r>
      <w:r>
        <w:rPr>
          <w:rFonts w:hint="eastAsia" w:ascii="方正仿宋_GBK" w:hAnsi="方正仿宋_GBK" w:eastAsia="方正仿宋_GBK" w:cs="方正仿宋_GBK"/>
          <w:b/>
          <w:bCs/>
          <w:kern w:val="0"/>
          <w:sz w:val="32"/>
          <w:szCs w:val="32"/>
          <w:highlight w:val="none"/>
          <w:lang w:val="en-US" w:eastAsia="zh-CN" w:bidi="ar-SA"/>
        </w:rPr>
        <w:t>国土所审批核对不到位，未按照文件执行收费标准，收费存在随意性的问题。</w:t>
      </w:r>
      <w:r>
        <w:rPr>
          <w:rFonts w:hint="eastAsia" w:ascii="方正仿宋_GBK" w:hAnsi="方正仿宋_GBK" w:eastAsia="方正仿宋_GBK" w:cs="方正仿宋_GBK"/>
          <w:b/>
          <w:bCs/>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3" w:firstLineChars="200"/>
        <w:jc w:val="both"/>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一是通过自查自纠查找收缴不到位的用地户</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8</w:t>
      </w:r>
      <w:r>
        <w:rPr>
          <w:rFonts w:hint="eastAsia" w:ascii="方正仿宋_GBK" w:hAnsi="方正仿宋_GBK" w:eastAsia="方正仿宋_GBK" w:cs="方正仿宋_GBK"/>
          <w:b/>
          <w:bCs/>
          <w:kern w:val="0"/>
          <w:sz w:val="32"/>
          <w:szCs w:val="32"/>
          <w:highlight w:val="none"/>
          <w:lang w:val="en-US" w:eastAsia="zh-CN" w:bidi="ar-SA"/>
        </w:rPr>
        <w:t>户，共计</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7637.43</w:t>
      </w:r>
      <w:r>
        <w:rPr>
          <w:rFonts w:hint="eastAsia" w:ascii="方正仿宋_GBK" w:hAnsi="方正仿宋_GBK" w:eastAsia="方正仿宋_GBK" w:cs="方正仿宋_GBK"/>
          <w:b/>
          <w:bCs/>
          <w:kern w:val="0"/>
          <w:sz w:val="32"/>
          <w:szCs w:val="32"/>
          <w:highlight w:val="none"/>
          <w:lang w:val="en-US" w:eastAsia="zh-CN" w:bidi="ar-SA"/>
        </w:rPr>
        <w:t>元，已全部追缴至税务帐户。</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二是国土所</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2023</w:t>
      </w:r>
      <w:r>
        <w:rPr>
          <w:rFonts w:hint="eastAsia" w:ascii="方正仿宋_GBK" w:hAnsi="方正仿宋_GBK" w:eastAsia="方正仿宋_GBK" w:cs="方正仿宋_GBK"/>
          <w:b/>
          <w:bCs/>
          <w:kern w:val="0"/>
          <w:sz w:val="32"/>
          <w:szCs w:val="32"/>
          <w:highlight w:val="none"/>
          <w:lang w:val="en-US" w:eastAsia="zh-CN" w:bidi="ar-SA"/>
        </w:rPr>
        <w:t>年</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w:t>
      </w:r>
      <w:r>
        <w:rPr>
          <w:rFonts w:hint="eastAsia" w:ascii="方正仿宋_GBK" w:hAnsi="方正仿宋_GBK" w:eastAsia="方正仿宋_GBK" w:cs="方正仿宋_GBK"/>
          <w:b/>
          <w:bCs/>
          <w:kern w:val="0"/>
          <w:sz w:val="32"/>
          <w:szCs w:val="32"/>
          <w:highlight w:val="none"/>
          <w:lang w:val="en-US" w:eastAsia="zh-CN" w:bidi="ar-SA"/>
        </w:rPr>
        <w:t>日开展收费标准培训学习，严格执行收费标准。</w:t>
      </w:r>
    </w:p>
    <w:p>
      <w:pPr>
        <w:pStyle w:val="4"/>
        <w:keepNext w:val="0"/>
        <w:keepLines w:val="0"/>
        <w:pageBreakBefore w:val="0"/>
        <w:numPr>
          <w:ilvl w:val="0"/>
          <w:numId w:val="0"/>
        </w:numPr>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7.</w:t>
      </w:r>
      <w:r>
        <w:rPr>
          <w:rFonts w:hint="eastAsia" w:ascii="方正仿宋_GBK" w:hAnsi="方正仿宋_GBK" w:eastAsia="方正仿宋_GBK" w:cs="方正仿宋_GBK"/>
          <w:b/>
          <w:bCs/>
          <w:sz w:val="32"/>
          <w:szCs w:val="32"/>
          <w:lang w:val="en-US" w:eastAsia="zh-CN"/>
        </w:rPr>
        <w:t>着力解决</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2018</w:t>
      </w:r>
      <w:r>
        <w:rPr>
          <w:rFonts w:hint="eastAsia" w:ascii="方正仿宋_GBK" w:hAnsi="方正仿宋_GBK" w:eastAsia="方正仿宋_GBK" w:cs="方正仿宋_GBK"/>
          <w:b/>
          <w:bCs/>
          <w:kern w:val="0"/>
          <w:sz w:val="32"/>
          <w:szCs w:val="32"/>
          <w:highlight w:val="none"/>
          <w:lang w:val="en-US" w:eastAsia="zh-CN" w:bidi="ar-SA"/>
        </w:rPr>
        <w:t>-</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2020</w:t>
      </w:r>
      <w:r>
        <w:rPr>
          <w:rFonts w:hint="eastAsia" w:ascii="方正仿宋_GBK" w:hAnsi="方正仿宋_GBK" w:eastAsia="方正仿宋_GBK" w:cs="方正仿宋_GBK"/>
          <w:b/>
          <w:bCs/>
          <w:kern w:val="0"/>
          <w:sz w:val="32"/>
          <w:szCs w:val="32"/>
          <w:highlight w:val="none"/>
          <w:lang w:val="en-US" w:eastAsia="zh-CN" w:bidi="ar-SA"/>
        </w:rPr>
        <w:t>年收费违规使用手写票据</w:t>
      </w:r>
      <w:r>
        <w:rPr>
          <w:rFonts w:hint="eastAsia" w:ascii="方正仿宋_GBK" w:hAnsi="方正仿宋_GBK" w:eastAsia="方正仿宋_GBK" w:cs="方正仿宋_GBK"/>
          <w:b/>
          <w:bCs/>
          <w:sz w:val="32"/>
          <w:szCs w:val="32"/>
          <w:lang w:val="en-US" w:eastAsia="zh-CN"/>
        </w:rPr>
        <w:t>的问题。</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2023</w:t>
      </w:r>
      <w:r>
        <w:rPr>
          <w:rFonts w:hint="eastAsia" w:ascii="方正仿宋_GBK" w:hAnsi="方正仿宋_GBK" w:eastAsia="方正仿宋_GBK" w:cs="方正仿宋_GBK"/>
          <w:b/>
          <w:bCs/>
          <w:kern w:val="0"/>
          <w:sz w:val="32"/>
          <w:szCs w:val="32"/>
          <w:highlight w:val="none"/>
          <w:lang w:val="en-US" w:eastAsia="zh-CN" w:bidi="ar-SA"/>
        </w:rPr>
        <w:t>年</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w:t>
      </w:r>
      <w:r>
        <w:rPr>
          <w:rFonts w:hint="eastAsia" w:ascii="方正仿宋_GBK" w:hAnsi="方正仿宋_GBK" w:eastAsia="方正仿宋_GBK" w:cs="方正仿宋_GBK"/>
          <w:b/>
          <w:bCs/>
          <w:kern w:val="0"/>
          <w:sz w:val="32"/>
          <w:szCs w:val="32"/>
          <w:highlight w:val="none"/>
          <w:lang w:val="en-US" w:eastAsia="zh-CN" w:bidi="ar-SA"/>
        </w:rPr>
        <w:t>日学习了《黑龙江省政府非税收入管理条例》《黑龙江省财政厅关于全面实施非税收入收缴电子化管理工作的通知》。</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2018</w:t>
      </w:r>
      <w:r>
        <w:rPr>
          <w:rFonts w:hint="eastAsia" w:ascii="方正仿宋_GBK" w:hAnsi="方正仿宋_GBK" w:eastAsia="方正仿宋_GBK" w:cs="方正仿宋_GBK"/>
          <w:b/>
          <w:bCs/>
          <w:kern w:val="0"/>
          <w:sz w:val="32"/>
          <w:szCs w:val="32"/>
          <w:highlight w:val="none"/>
          <w:lang w:val="en-US" w:eastAsia="zh-CN" w:bidi="ar-SA"/>
        </w:rPr>
        <w:t>-</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2020</w:t>
      </w:r>
      <w:r>
        <w:rPr>
          <w:rFonts w:hint="eastAsia" w:ascii="方正仿宋_GBK" w:hAnsi="方正仿宋_GBK" w:eastAsia="方正仿宋_GBK" w:cs="方正仿宋_GBK"/>
          <w:b/>
          <w:bCs/>
          <w:kern w:val="0"/>
          <w:sz w:val="32"/>
          <w:szCs w:val="32"/>
          <w:highlight w:val="none"/>
          <w:lang w:val="en-US" w:eastAsia="zh-CN" w:bidi="ar-SA"/>
        </w:rPr>
        <w:t>年手写票据均已于每年年末之前按票据编码录入财政票据电子化系统（博思软件），</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2021</w:t>
      </w:r>
      <w:r>
        <w:rPr>
          <w:rFonts w:hint="eastAsia" w:ascii="方正仿宋_GBK" w:hAnsi="方正仿宋_GBK" w:eastAsia="方正仿宋_GBK" w:cs="方正仿宋_GBK"/>
          <w:b/>
          <w:bCs/>
          <w:kern w:val="0"/>
          <w:sz w:val="32"/>
          <w:szCs w:val="32"/>
          <w:highlight w:val="none"/>
          <w:lang w:val="en-US" w:eastAsia="zh-CN" w:bidi="ar-SA"/>
        </w:rPr>
        <w:t>年已经使用机打票据，</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2022</w:t>
      </w:r>
      <w:r>
        <w:rPr>
          <w:rFonts w:hint="eastAsia" w:ascii="方正仿宋_GBK" w:hAnsi="方正仿宋_GBK" w:eastAsia="方正仿宋_GBK" w:cs="方正仿宋_GBK"/>
          <w:b/>
          <w:bCs/>
          <w:kern w:val="0"/>
          <w:sz w:val="32"/>
          <w:szCs w:val="32"/>
          <w:highlight w:val="none"/>
          <w:lang w:val="en-US" w:eastAsia="zh-CN" w:bidi="ar-SA"/>
        </w:rPr>
        <w:t>年开始土地年租金由税务部门收缴。</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kern w:val="0"/>
          <w:sz w:val="32"/>
          <w:szCs w:val="32"/>
          <w:highlight w:val="none"/>
          <w:lang w:val="en-US" w:eastAsia="zh-CN" w:bidi="ar-SA"/>
        </w:rPr>
        <w:t>三是加强对费源信息表的审核，保证过给税务部门的费源信息准确无误。</w:t>
      </w:r>
      <w:r>
        <w:rPr>
          <w:rFonts w:hint="eastAsia" w:ascii="方正仿宋_GBK" w:hAnsi="方正仿宋_GBK" w:eastAsia="方正仿宋_GBK" w:cs="方正仿宋_GBK"/>
          <w:b/>
          <w:bCs/>
          <w:sz w:val="32"/>
          <w:szCs w:val="32"/>
          <w:lang w:val="en-US" w:eastAsia="zh-CN"/>
        </w:rPr>
        <w:t xml:space="preserve">                                                                                                                                                                                                                                                                                                                                                                                                                                 </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8</w:t>
      </w:r>
      <w:r>
        <w:rPr>
          <w:rFonts w:hint="eastAsia" w:ascii="方正仿宋_GBK" w:hAnsi="方正仿宋_GBK" w:eastAsia="方正仿宋_GBK" w:cs="方正仿宋_GBK"/>
          <w:b/>
          <w:bCs/>
          <w:sz w:val="32"/>
          <w:szCs w:val="32"/>
          <w:lang w:val="en-US" w:eastAsia="zh-CN"/>
        </w:rPr>
        <w:t>.着力解决</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2022</w:t>
      </w:r>
      <w:r>
        <w:rPr>
          <w:rFonts w:hint="eastAsia" w:ascii="方正仿宋_GBK" w:hAnsi="方正仿宋_GBK" w:eastAsia="方正仿宋_GBK" w:cs="方正仿宋_GBK"/>
          <w:b/>
          <w:bCs/>
          <w:kern w:val="0"/>
          <w:sz w:val="32"/>
          <w:szCs w:val="32"/>
          <w:highlight w:val="none"/>
          <w:lang w:val="en-US" w:eastAsia="zh-CN" w:bidi="ar-SA"/>
        </w:rPr>
        <w:t>年以来自然资源局未向税务部门提供土地年租金详细收费台账，致土地年租金收费工作滞后</w:t>
      </w:r>
      <w:r>
        <w:rPr>
          <w:rFonts w:hint="eastAsia" w:ascii="方正仿宋_GBK" w:hAnsi="方正仿宋_GBK" w:eastAsia="方正仿宋_GBK" w:cs="方正仿宋_GBK"/>
          <w:b/>
          <w:bCs/>
          <w:sz w:val="32"/>
          <w:szCs w:val="32"/>
          <w:lang w:val="en-US" w:eastAsia="zh-CN"/>
        </w:rPr>
        <w:t>的问题。</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五个国土所下乡对国有土地使用情况进行摸排，现除密山镇（已排查</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22</w:t>
      </w:r>
      <w:r>
        <w:rPr>
          <w:rFonts w:hint="eastAsia" w:ascii="方正仿宋_GBK" w:hAnsi="方正仿宋_GBK" w:eastAsia="方正仿宋_GBK" w:cs="方正仿宋_GBK"/>
          <w:b/>
          <w:bCs/>
          <w:kern w:val="0"/>
          <w:sz w:val="32"/>
          <w:szCs w:val="32"/>
          <w:highlight w:val="none"/>
          <w:lang w:val="en-US" w:eastAsia="zh-CN" w:bidi="ar-SA"/>
        </w:rPr>
        <w:t>栋楼</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254</w:t>
      </w:r>
      <w:r>
        <w:rPr>
          <w:rFonts w:hint="eastAsia" w:ascii="方正仿宋_GBK" w:hAnsi="方正仿宋_GBK" w:eastAsia="方正仿宋_GBK" w:cs="方正仿宋_GBK"/>
          <w:b/>
          <w:bCs/>
          <w:kern w:val="0"/>
          <w:sz w:val="32"/>
          <w:szCs w:val="32"/>
          <w:highlight w:val="none"/>
          <w:lang w:val="en-US" w:eastAsia="zh-CN" w:bidi="ar-SA"/>
        </w:rPr>
        <w:t>户）因数量较大外其余</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15</w:t>
      </w:r>
      <w:r>
        <w:rPr>
          <w:rFonts w:hint="eastAsia" w:ascii="方正仿宋_GBK" w:hAnsi="方正仿宋_GBK" w:eastAsia="方正仿宋_GBK" w:cs="方正仿宋_GBK"/>
          <w:b/>
          <w:bCs/>
          <w:kern w:val="0"/>
          <w:sz w:val="32"/>
          <w:szCs w:val="32"/>
          <w:highlight w:val="none"/>
          <w:lang w:val="en-US" w:eastAsia="zh-CN" w:bidi="ar-SA"/>
        </w:rPr>
        <w:t>个乡镇摸排走访已全部结束共计</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1051</w:t>
      </w:r>
      <w:r>
        <w:rPr>
          <w:rFonts w:hint="eastAsia" w:ascii="方正仿宋_GBK" w:hAnsi="方正仿宋_GBK" w:eastAsia="方正仿宋_GBK" w:cs="方正仿宋_GBK"/>
          <w:b/>
          <w:bCs/>
          <w:kern w:val="0"/>
          <w:sz w:val="32"/>
          <w:szCs w:val="32"/>
          <w:highlight w:val="none"/>
          <w:lang w:val="en-US" w:eastAsia="zh-CN" w:bidi="ar-SA"/>
        </w:rPr>
        <w:t>户，并登记造册。</w:t>
      </w:r>
    </w:p>
    <w:p>
      <w:pPr>
        <w:pStyle w:val="2"/>
        <w:keepLines w:val="0"/>
        <w:pageBreakBefore w:val="0"/>
        <w:numPr>
          <w:ilvl w:val="0"/>
          <w:numId w:val="0"/>
        </w:numPr>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9</w:t>
      </w:r>
      <w:r>
        <w:rPr>
          <w:rFonts w:hint="eastAsia" w:ascii="方正仿宋_GBK" w:hAnsi="方正仿宋_GBK" w:eastAsia="方正仿宋_GBK" w:cs="方正仿宋_GBK"/>
          <w:b/>
          <w:bCs/>
          <w:sz w:val="32"/>
          <w:szCs w:val="32"/>
          <w:lang w:val="en-US" w:eastAsia="zh-CN"/>
        </w:rPr>
        <w:t>.着力解决</w:t>
      </w:r>
      <w:r>
        <w:rPr>
          <w:rFonts w:hint="eastAsia" w:ascii="方正仿宋_GBK" w:hAnsi="方正仿宋_GBK" w:eastAsia="方正仿宋_GBK" w:cs="方正仿宋_GBK"/>
          <w:b/>
          <w:bCs/>
          <w:kern w:val="0"/>
          <w:sz w:val="32"/>
          <w:szCs w:val="32"/>
          <w:highlight w:val="none"/>
          <w:lang w:val="en-US" w:eastAsia="zh-CN" w:bidi="ar-SA"/>
        </w:rPr>
        <w:t>未执行工会制度的问题。</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2023</w:t>
      </w:r>
      <w:r>
        <w:rPr>
          <w:rFonts w:hint="eastAsia" w:ascii="方正仿宋_GBK" w:hAnsi="方正仿宋_GBK" w:eastAsia="方正仿宋_GBK" w:cs="方正仿宋_GBK"/>
          <w:b/>
          <w:bCs/>
          <w:kern w:val="0"/>
          <w:sz w:val="32"/>
          <w:szCs w:val="32"/>
          <w:highlight w:val="none"/>
          <w:lang w:val="en-US" w:eastAsia="zh-CN" w:bidi="ar-SA"/>
        </w:rPr>
        <w:t>年</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w:t>
      </w:r>
      <w:r>
        <w:rPr>
          <w:rFonts w:hint="eastAsia" w:ascii="方正仿宋_GBK" w:hAnsi="方正仿宋_GBK" w:eastAsia="方正仿宋_GBK" w:cs="方正仿宋_GBK"/>
          <w:b/>
          <w:bCs/>
          <w:kern w:val="0"/>
          <w:sz w:val="32"/>
          <w:szCs w:val="32"/>
          <w:highlight w:val="none"/>
          <w:lang w:val="en-US" w:eastAsia="zh-CN" w:bidi="ar-SA"/>
        </w:rPr>
        <w:t>日，自然资源局开展工会制度培训会议，重新确立工会负责人以及各部门委员。</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13</w:t>
      </w:r>
      <w:r>
        <w:rPr>
          <w:rFonts w:hint="eastAsia" w:ascii="方正仿宋_GBK" w:hAnsi="方正仿宋_GBK" w:eastAsia="方正仿宋_GBK" w:cs="方正仿宋_GBK"/>
          <w:b/>
          <w:bCs/>
          <w:kern w:val="0"/>
          <w:sz w:val="32"/>
          <w:szCs w:val="32"/>
          <w:highlight w:val="none"/>
          <w:lang w:val="en-US" w:eastAsia="zh-CN" w:bidi="ar-SA"/>
        </w:rPr>
        <w:t>日，前往密山市总工会办理工会法人资格证，由国海峰局长担任自然资源局工会新法人。</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 xml:space="preserve">三是 </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4</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7</w:t>
      </w:r>
      <w:r>
        <w:rPr>
          <w:rFonts w:hint="eastAsia" w:ascii="方正仿宋_GBK" w:hAnsi="方正仿宋_GBK" w:eastAsia="方正仿宋_GBK" w:cs="方正仿宋_GBK"/>
          <w:b/>
          <w:bCs/>
          <w:kern w:val="0"/>
          <w:sz w:val="32"/>
          <w:szCs w:val="32"/>
          <w:highlight w:val="none"/>
          <w:lang w:val="en-US" w:eastAsia="zh-CN" w:bidi="ar-SA"/>
        </w:rPr>
        <w:t>日，遵循总工会要求，前往工商银行建立自然资源局工会独立账户。</w:t>
      </w:r>
    </w:p>
    <w:p>
      <w:pPr>
        <w:keepNext w:val="0"/>
        <w:keepLines w:val="0"/>
        <w:pageBreakBefore w:val="0"/>
        <w:shd w:val="clear" w:color="auto" w:fill="auto"/>
        <w:kinsoku/>
        <w:wordWrap/>
        <w:overflowPunct/>
        <w:topLinePunct w:val="0"/>
        <w:autoSpaceDE/>
        <w:autoSpaceDN/>
        <w:bidi w:val="0"/>
        <w:adjustRightInd/>
        <w:snapToGrid/>
        <w:spacing w:line="560" w:lineRule="atLeast"/>
        <w:ind w:firstLine="643"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rPr>
        <w:t>（三）</w:t>
      </w:r>
      <w:r>
        <w:rPr>
          <w:rFonts w:hint="eastAsia" w:ascii="方正楷体_GBK" w:hAnsi="方正楷体_GBK" w:eastAsia="方正楷体_GBK" w:cs="方正楷体_GBK"/>
          <w:b/>
          <w:bCs/>
          <w:sz w:val="32"/>
          <w:szCs w:val="32"/>
          <w:lang w:eastAsia="zh-CN"/>
        </w:rPr>
        <w:t>不严格执行党风政治制度、基层党建工作弱化</w:t>
      </w:r>
    </w:p>
    <w:p>
      <w:pPr>
        <w:keepNext w:val="0"/>
        <w:keepLines w:val="0"/>
        <w:pageBreakBefore w:val="0"/>
        <w:shd w:val="clear" w:color="auto" w:fill="auto"/>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w:t>
      </w:r>
      <w:r>
        <w:rPr>
          <w:rFonts w:hint="eastAsia" w:ascii="方正仿宋_GBK" w:hAnsi="方正仿宋_GBK" w:eastAsia="方正仿宋_GBK" w:cs="方正仿宋_GBK"/>
          <w:b/>
          <w:bCs/>
          <w:sz w:val="32"/>
          <w:szCs w:val="32"/>
          <w:lang w:val="en-US" w:eastAsia="zh-CN"/>
        </w:rPr>
        <w:t>.着力解决党建主体责任虚化的问题。</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28</w:t>
      </w:r>
      <w:r>
        <w:rPr>
          <w:rFonts w:hint="eastAsia" w:ascii="方正仿宋_GBK" w:hAnsi="方正仿宋_GBK" w:eastAsia="方正仿宋_GBK" w:cs="方正仿宋_GBK"/>
          <w:b/>
          <w:bCs/>
          <w:kern w:val="0"/>
          <w:sz w:val="32"/>
          <w:szCs w:val="32"/>
          <w:highlight w:val="none"/>
          <w:lang w:val="en-US" w:eastAsia="zh-CN" w:bidi="ar-SA"/>
        </w:rPr>
        <w:t>日制定了学习方案，学习内容包括“三会一课”制度，谈心谈话制度等。</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atLeas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w:t>
      </w:r>
      <w:r>
        <w:rPr>
          <w:rFonts w:hint="eastAsia" w:ascii="方正仿宋_GBK" w:hAnsi="方正仿宋_GBK" w:eastAsia="方正仿宋_GBK" w:cs="方正仿宋_GBK"/>
          <w:b/>
          <w:bCs/>
          <w:sz w:val="32"/>
          <w:szCs w:val="32"/>
          <w:lang w:val="en-US" w:eastAsia="zh-CN"/>
        </w:rPr>
        <w:t>着力解决</w:t>
      </w:r>
      <w:r>
        <w:rPr>
          <w:rFonts w:hint="eastAsia" w:ascii="方正仿宋_GBK" w:hAnsi="方正仿宋_GBK" w:eastAsia="方正仿宋_GBK" w:cs="方正仿宋_GBK"/>
          <w:b/>
          <w:bCs/>
          <w:kern w:val="0"/>
          <w:sz w:val="32"/>
          <w:szCs w:val="32"/>
          <w:highlight w:val="none"/>
          <w:lang w:val="en-US" w:eastAsia="zh-CN" w:bidi="ar-SA"/>
        </w:rPr>
        <w:t>落实基层党建责任制不到位</w:t>
      </w:r>
      <w:r>
        <w:rPr>
          <w:rFonts w:hint="eastAsia" w:ascii="方正仿宋_GBK" w:hAnsi="方正仿宋_GBK" w:eastAsia="方正仿宋_GBK" w:cs="方正仿宋_GBK"/>
          <w:b/>
          <w:bCs/>
          <w:sz w:val="32"/>
          <w:szCs w:val="32"/>
          <w:lang w:val="en-US" w:eastAsia="zh-CN"/>
        </w:rPr>
        <w:t>的问题。</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highlight w:val="none"/>
          <w:lang w:val="en-US" w:eastAsia="zh-CN" w:bidi="ar-SA"/>
        </w:rPr>
        <w:t>日，党组书记对徐某某等三人就</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2020</w:t>
      </w:r>
      <w:r>
        <w:rPr>
          <w:rFonts w:hint="eastAsia" w:ascii="方正仿宋_GBK" w:hAnsi="方正仿宋_GBK" w:eastAsia="方正仿宋_GBK" w:cs="方正仿宋_GBK"/>
          <w:b/>
          <w:bCs/>
          <w:kern w:val="0"/>
          <w:sz w:val="32"/>
          <w:szCs w:val="32"/>
          <w:highlight w:val="none"/>
          <w:lang w:val="en-US" w:eastAsia="zh-CN" w:bidi="ar-SA"/>
        </w:rPr>
        <w:t>年和</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2021</w:t>
      </w:r>
      <w:r>
        <w:rPr>
          <w:rFonts w:hint="eastAsia" w:ascii="方正仿宋_GBK" w:hAnsi="方正仿宋_GBK" w:eastAsia="方正仿宋_GBK" w:cs="方正仿宋_GBK"/>
          <w:b/>
          <w:bCs/>
          <w:kern w:val="0"/>
          <w:sz w:val="32"/>
          <w:szCs w:val="32"/>
          <w:highlight w:val="none"/>
          <w:lang w:val="en-US" w:eastAsia="zh-CN" w:bidi="ar-SA"/>
        </w:rPr>
        <w:t>年述职报告</w:t>
      </w:r>
      <w:r>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t>一致一事</w:t>
      </w:r>
      <w:r>
        <w:rPr>
          <w:rFonts w:hint="eastAsia" w:ascii="方正仿宋_GBK" w:hAnsi="方正仿宋_GBK" w:eastAsia="方正仿宋_GBK" w:cs="方正仿宋_GBK"/>
          <w:b/>
          <w:bCs/>
          <w:kern w:val="0"/>
          <w:sz w:val="32"/>
          <w:szCs w:val="32"/>
          <w:highlight w:val="none"/>
          <w:lang w:val="en-US" w:eastAsia="zh-CN" w:bidi="ar-SA"/>
        </w:rPr>
        <w:t>进行谈心谈话。</w:t>
      </w:r>
    </w:p>
    <w:p>
      <w:pPr>
        <w:pStyle w:val="4"/>
        <w:keepNext w:val="0"/>
        <w:keepLines w:val="0"/>
        <w:pageBreakBefore w:val="0"/>
        <w:numPr>
          <w:ilvl w:val="0"/>
          <w:numId w:val="0"/>
        </w:numPr>
        <w:kinsoku/>
        <w:wordWrap/>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w:t>
      </w:r>
      <w:r>
        <w:rPr>
          <w:rFonts w:hint="eastAsia" w:ascii="方正仿宋_GBK" w:hAnsi="方正仿宋_GBK" w:eastAsia="方正仿宋_GBK" w:cs="方正仿宋_GBK"/>
          <w:b/>
          <w:bCs/>
          <w:sz w:val="32"/>
          <w:szCs w:val="32"/>
          <w:lang w:val="en-US" w:eastAsia="zh-CN"/>
        </w:rPr>
        <w:t>着力解决</w:t>
      </w:r>
      <w:r>
        <w:rPr>
          <w:rFonts w:hint="eastAsia" w:ascii="方正仿宋_GBK" w:hAnsi="方正仿宋_GBK" w:eastAsia="方正仿宋_GBK" w:cs="方正仿宋_GBK"/>
          <w:b/>
          <w:bCs/>
          <w:kern w:val="0"/>
          <w:sz w:val="32"/>
          <w:szCs w:val="32"/>
          <w:highlight w:val="none"/>
          <w:lang w:val="en-US" w:eastAsia="zh-CN" w:bidi="ar-SA"/>
        </w:rPr>
        <w:t>基层党建工作“弱化”</w:t>
      </w:r>
      <w:r>
        <w:rPr>
          <w:rFonts w:hint="eastAsia" w:ascii="方正仿宋_GBK" w:hAnsi="方正仿宋_GBK" w:eastAsia="方正仿宋_GBK" w:cs="方正仿宋_GBK"/>
          <w:b/>
          <w:bCs/>
          <w:sz w:val="32"/>
          <w:szCs w:val="32"/>
          <w:lang w:val="en-US" w:eastAsia="zh-CN"/>
        </w:rPr>
        <w:t>的问题。</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18</w:t>
      </w:r>
      <w:r>
        <w:rPr>
          <w:rFonts w:hint="eastAsia" w:ascii="方正仿宋_GBK" w:hAnsi="方正仿宋_GBK" w:eastAsia="方正仿宋_GBK" w:cs="方正仿宋_GBK"/>
          <w:b/>
          <w:bCs/>
          <w:kern w:val="0"/>
          <w:sz w:val="32"/>
          <w:szCs w:val="32"/>
          <w:highlight w:val="none"/>
          <w:lang w:val="en-US" w:eastAsia="zh-CN" w:bidi="ar-SA"/>
        </w:rPr>
        <w:t>日，不动产登记中心召开了支部委员会会议，就巡察整改中提到的关于不动产的</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5</w:t>
      </w:r>
      <w:r>
        <w:rPr>
          <w:rFonts w:hint="eastAsia" w:ascii="方正仿宋_GBK" w:hAnsi="方正仿宋_GBK" w:eastAsia="方正仿宋_GBK" w:cs="方正仿宋_GBK"/>
          <w:b/>
          <w:bCs/>
          <w:kern w:val="0"/>
          <w:sz w:val="32"/>
          <w:szCs w:val="32"/>
          <w:highlight w:val="none"/>
          <w:lang w:val="en-US" w:eastAsia="zh-CN" w:bidi="ar-SA"/>
        </w:rPr>
        <w:t>个问题讨论作出整改措施；同日，召开党员大会，向全体党员传达关于巡察组问题清单中不动产支部存在的</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5</w:t>
      </w:r>
      <w:r>
        <w:rPr>
          <w:rFonts w:hint="eastAsia" w:ascii="方正仿宋_GBK" w:hAnsi="方正仿宋_GBK" w:eastAsia="方正仿宋_GBK" w:cs="方正仿宋_GBK"/>
          <w:b/>
          <w:bCs/>
          <w:kern w:val="0"/>
          <w:sz w:val="32"/>
          <w:szCs w:val="32"/>
          <w:highlight w:val="none"/>
          <w:lang w:val="en-US" w:eastAsia="zh-CN" w:bidi="ar-SA"/>
        </w:rPr>
        <w:t>项整改问题。</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27</w:t>
      </w:r>
      <w:r>
        <w:rPr>
          <w:rFonts w:hint="eastAsia" w:ascii="方正仿宋_GBK" w:hAnsi="方正仿宋_GBK" w:eastAsia="方正仿宋_GBK" w:cs="方正仿宋_GBK"/>
          <w:b/>
          <w:bCs/>
          <w:kern w:val="0"/>
          <w:sz w:val="32"/>
          <w:szCs w:val="32"/>
          <w:highlight w:val="none"/>
          <w:lang w:val="en-US" w:eastAsia="zh-CN" w:bidi="ar-SA"/>
        </w:rPr>
        <w:t>日，党组书记对不动产登记中心主任和党支部书记进行谈心谈话。</w:t>
      </w:r>
    </w:p>
    <w:p>
      <w:pPr>
        <w:pStyle w:val="2"/>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lang w:val="en-US" w:eastAsia="zh-CN"/>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4</w:t>
      </w:r>
      <w:r>
        <w:rPr>
          <w:rFonts w:hint="eastAsia" w:ascii="方正仿宋_GBK" w:hAnsi="方正仿宋_GBK" w:eastAsia="方正仿宋_GBK" w:cs="方正仿宋_GBK"/>
          <w:b/>
          <w:bCs/>
          <w:kern w:val="0"/>
          <w:sz w:val="32"/>
          <w:szCs w:val="32"/>
          <w:highlight w:val="none"/>
          <w:lang w:val="en-US" w:eastAsia="zh-CN" w:bidi="ar-SA"/>
        </w:rPr>
        <w:t>.着力解决党内组织生活开展质量不高的问题。</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16</w:t>
      </w:r>
      <w:r>
        <w:rPr>
          <w:rFonts w:hint="eastAsia" w:ascii="方正仿宋_GBK" w:hAnsi="方正仿宋_GBK" w:eastAsia="方正仿宋_GBK" w:cs="方正仿宋_GBK"/>
          <w:b/>
          <w:bCs/>
          <w:kern w:val="0"/>
          <w:sz w:val="32"/>
          <w:szCs w:val="32"/>
          <w:highlight w:val="none"/>
          <w:lang w:val="en-US" w:eastAsia="zh-CN" w:bidi="ar-SA"/>
        </w:rPr>
        <w:t>日，党组成员通过观看视频学习民主生活会制度及流程。</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22</w:t>
      </w:r>
      <w:r>
        <w:rPr>
          <w:rFonts w:hint="eastAsia" w:ascii="方正仿宋_GBK" w:hAnsi="方正仿宋_GBK" w:eastAsia="方正仿宋_GBK" w:cs="方正仿宋_GBK"/>
          <w:b/>
          <w:bCs/>
          <w:kern w:val="0"/>
          <w:sz w:val="32"/>
          <w:szCs w:val="32"/>
          <w:highlight w:val="none"/>
          <w:lang w:val="en-US" w:eastAsia="zh-CN" w:bidi="ar-SA"/>
        </w:rPr>
        <w:t>日确定民主生活会方案，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27</w:t>
      </w:r>
      <w:r>
        <w:rPr>
          <w:rFonts w:hint="eastAsia" w:ascii="方正仿宋_GBK" w:hAnsi="方正仿宋_GBK" w:eastAsia="方正仿宋_GBK" w:cs="方正仿宋_GBK"/>
          <w:b/>
          <w:bCs/>
          <w:kern w:val="0"/>
          <w:sz w:val="32"/>
          <w:szCs w:val="32"/>
          <w:highlight w:val="none"/>
          <w:lang w:val="en-US" w:eastAsia="zh-CN" w:bidi="ar-SA"/>
        </w:rPr>
        <w:t>日召开民主生活会，会前，党组书记对参会人员的对照检查材料进行严格审核。</w:t>
      </w:r>
    </w:p>
    <w:p>
      <w:pPr>
        <w:pStyle w:val="2"/>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lang w:val="en-US" w:eastAsia="zh-CN"/>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5.</w:t>
      </w:r>
      <w:r>
        <w:rPr>
          <w:rFonts w:hint="eastAsia" w:ascii="方正仿宋_GBK" w:hAnsi="方正仿宋_GBK" w:eastAsia="方正仿宋_GBK" w:cs="方正仿宋_GBK"/>
          <w:b/>
          <w:bCs/>
          <w:kern w:val="0"/>
          <w:sz w:val="32"/>
          <w:szCs w:val="32"/>
          <w:highlight w:val="none"/>
          <w:lang w:val="en-US" w:eastAsia="zh-CN" w:bidi="ar-SA"/>
        </w:rPr>
        <w:t>着力解决“精品党日”记录不规范、记录内容混乱的问题。</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highlight w:val="none"/>
          <w:lang w:val="en-US" w:eastAsia="zh-CN" w:bidi="ar-SA"/>
        </w:rPr>
        <w:t>日组织各支部书记、支部委员到局三楼大会议室开展“精品党日”培训学习。</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二是高质量开展“精品党日”活动</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9</w:t>
      </w:r>
      <w:r>
        <w:rPr>
          <w:rFonts w:hint="eastAsia" w:ascii="方正仿宋_GBK" w:hAnsi="方正仿宋_GBK" w:eastAsia="方正仿宋_GBK" w:cs="方正仿宋_GBK"/>
          <w:b/>
          <w:bCs/>
          <w:kern w:val="0"/>
          <w:sz w:val="32"/>
          <w:szCs w:val="32"/>
          <w:highlight w:val="none"/>
          <w:lang w:val="en-US" w:eastAsia="zh-CN" w:bidi="ar-SA"/>
        </w:rPr>
        <w:t>次，并由专人负责</w:t>
      </w:r>
      <w:r>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t>记录</w:t>
      </w:r>
      <w:r>
        <w:rPr>
          <w:rFonts w:hint="eastAsia" w:ascii="方正仿宋_GBK" w:hAnsi="方正仿宋_GBK" w:eastAsia="方正仿宋_GBK" w:cs="方正仿宋_GBK"/>
          <w:b/>
          <w:bCs/>
          <w:kern w:val="0"/>
          <w:sz w:val="32"/>
          <w:szCs w:val="32"/>
          <w:highlight w:val="none"/>
          <w:lang w:val="en-US" w:eastAsia="zh-CN" w:bidi="ar-SA"/>
        </w:rPr>
        <w:t>活动内容并附照片。</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三是支部书记每月检查记录情况，截止目前检查</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8</w:t>
      </w:r>
      <w:r>
        <w:rPr>
          <w:rFonts w:hint="eastAsia" w:ascii="方正仿宋_GBK" w:hAnsi="方正仿宋_GBK" w:eastAsia="方正仿宋_GBK" w:cs="方正仿宋_GBK"/>
          <w:b/>
          <w:bCs/>
          <w:kern w:val="0"/>
          <w:sz w:val="32"/>
          <w:szCs w:val="32"/>
          <w:highlight w:val="none"/>
          <w:lang w:val="en-US" w:eastAsia="zh-CN" w:bidi="ar-SA"/>
        </w:rPr>
        <w:t>次。</w:t>
      </w:r>
    </w:p>
    <w:p>
      <w:pPr>
        <w:pStyle w:val="2"/>
        <w:keepLines w:val="0"/>
        <w:pageBreakBefore w:val="0"/>
        <w:numPr>
          <w:ilvl w:val="0"/>
          <w:numId w:val="0"/>
        </w:numPr>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6.</w:t>
      </w:r>
      <w:r>
        <w:rPr>
          <w:rFonts w:hint="eastAsia" w:ascii="方正仿宋_GBK" w:hAnsi="方正仿宋_GBK" w:eastAsia="方正仿宋_GBK" w:cs="方正仿宋_GBK"/>
          <w:b/>
          <w:bCs/>
          <w:kern w:val="0"/>
          <w:sz w:val="32"/>
          <w:szCs w:val="32"/>
          <w:highlight w:val="none"/>
          <w:lang w:val="en-US" w:eastAsia="zh-CN" w:bidi="ar-SA"/>
        </w:rPr>
        <w:t>着力解决“评星践诺”活动开展不规范的问题。</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一是“评星践诺”活动已改成“不忘初心当先锋，牢记使命建新功”活动，活动要求书面化。</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2023</w:t>
      </w:r>
      <w:r>
        <w:rPr>
          <w:rFonts w:hint="eastAsia" w:ascii="方正仿宋_GBK" w:hAnsi="方正仿宋_GBK" w:eastAsia="方正仿宋_GBK" w:cs="方正仿宋_GBK"/>
          <w:b/>
          <w:bCs/>
          <w:kern w:val="0"/>
          <w:sz w:val="32"/>
          <w:szCs w:val="32"/>
          <w:highlight w:val="none"/>
          <w:lang w:val="en-US" w:eastAsia="zh-CN" w:bidi="ar-SA"/>
        </w:rPr>
        <w:t>年</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highlight w:val="none"/>
          <w:lang w:val="en-US" w:eastAsia="zh-CN" w:bidi="ar-SA"/>
        </w:rPr>
        <w:t>月各支部在活动前已开展培训学习，规范活动程序，讲解活动流程，并按要求填写了党员“不忘初心当先锋，牢记使命建新功”</w:t>
      </w:r>
      <w:r>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t>纪实簿</w:t>
      </w:r>
      <w:r>
        <w:rPr>
          <w:rFonts w:hint="eastAsia" w:ascii="方正仿宋_GBK" w:hAnsi="方正仿宋_GBK" w:eastAsia="方正仿宋_GBK" w:cs="方正仿宋_GBK"/>
          <w:b/>
          <w:bCs/>
          <w:kern w:val="0"/>
          <w:sz w:val="32"/>
          <w:szCs w:val="32"/>
          <w:highlight w:val="none"/>
          <w:lang w:val="en-US" w:eastAsia="zh-CN" w:bidi="ar-SA"/>
        </w:rPr>
        <w:t>。</w:t>
      </w:r>
    </w:p>
    <w:p>
      <w:pPr>
        <w:pStyle w:val="2"/>
        <w:keepLines w:val="0"/>
        <w:pageBreakBefore w:val="0"/>
        <w:numPr>
          <w:ilvl w:val="0"/>
          <w:numId w:val="0"/>
        </w:numPr>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7</w:t>
      </w:r>
      <w:r>
        <w:rPr>
          <w:rFonts w:hint="eastAsia" w:ascii="方正仿宋_GBK" w:hAnsi="方正仿宋_GBK" w:eastAsia="方正仿宋_GBK" w:cs="方正仿宋_GBK"/>
          <w:b/>
          <w:bCs/>
          <w:kern w:val="0"/>
          <w:sz w:val="32"/>
          <w:szCs w:val="32"/>
          <w:highlight w:val="none"/>
          <w:lang w:val="en-US" w:eastAsia="zh-CN" w:bidi="ar-SA"/>
        </w:rPr>
        <w:t>.着力解决“解放思想、振兴发展”学习中上交个人述学材料比例少，撰写述学材料敷衍应付的问题。</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一是各支部分别召开支部会议，深化支部成员对“解放思想、振兴发展”的整体思想的学习，提高对“解放思想、振兴发展”学习重要性的认识。</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二是按照</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2023</w:t>
      </w:r>
      <w:r>
        <w:rPr>
          <w:rFonts w:hint="eastAsia" w:ascii="方正仿宋_GBK" w:hAnsi="方正仿宋_GBK" w:eastAsia="方正仿宋_GBK" w:cs="方正仿宋_GBK"/>
          <w:b/>
          <w:bCs/>
          <w:kern w:val="0"/>
          <w:sz w:val="32"/>
          <w:szCs w:val="32"/>
          <w:highlight w:val="none"/>
          <w:lang w:val="en-US" w:eastAsia="zh-CN" w:bidi="ar-SA"/>
        </w:rPr>
        <w:t>年解放思想专项工作要求，认真开展案例研讨和专题剖析会，班子成员围绕案例结合主责主业认真撰写研讨材料，机关干部围绕解放思想专项工作</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6</w:t>
      </w:r>
      <w:r>
        <w:rPr>
          <w:rFonts w:hint="eastAsia" w:ascii="方正仿宋_GBK" w:hAnsi="方正仿宋_GBK" w:eastAsia="方正仿宋_GBK" w:cs="方正仿宋_GBK"/>
          <w:b/>
          <w:bCs/>
          <w:kern w:val="0"/>
          <w:sz w:val="32"/>
          <w:szCs w:val="32"/>
          <w:highlight w:val="none"/>
          <w:lang w:val="en-US" w:eastAsia="zh-CN" w:bidi="ar-SA"/>
        </w:rPr>
        <w:t>个工作重点认真撰写心得体会。</w:t>
      </w:r>
    </w:p>
    <w:p>
      <w:pPr>
        <w:pStyle w:val="2"/>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lang w:val="en-US" w:eastAsia="zh-CN"/>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8.</w:t>
      </w:r>
      <w:r>
        <w:rPr>
          <w:rFonts w:hint="eastAsia" w:ascii="方正仿宋_GBK" w:hAnsi="方正仿宋_GBK" w:eastAsia="方正仿宋_GBK" w:cs="方正仿宋_GBK"/>
          <w:b/>
          <w:bCs/>
          <w:kern w:val="0"/>
          <w:sz w:val="32"/>
          <w:szCs w:val="32"/>
          <w:highlight w:val="none"/>
          <w:lang w:val="en-US" w:eastAsia="zh-CN" w:bidi="ar-SA"/>
        </w:rPr>
        <w:t>着力解决“党史学习教育”主题活动走过场的问题。</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w:t>
      </w:r>
      <w:r>
        <w:rPr>
          <w:rFonts w:hint="eastAsia" w:ascii="方正仿宋_GBK" w:hAnsi="方正仿宋_GBK" w:eastAsia="方正仿宋_GBK" w:cs="方正仿宋_GBK"/>
          <w:b/>
          <w:bCs/>
          <w:kern w:val="0"/>
          <w:sz w:val="32"/>
          <w:szCs w:val="32"/>
          <w:highlight w:val="none"/>
          <w:lang w:val="en-US" w:eastAsia="zh-CN" w:bidi="ar-SA"/>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29</w:t>
      </w:r>
      <w:r>
        <w:rPr>
          <w:rFonts w:hint="eastAsia" w:ascii="方正仿宋_GBK" w:hAnsi="方正仿宋_GBK" w:eastAsia="方正仿宋_GBK" w:cs="方正仿宋_GBK"/>
          <w:b/>
          <w:bCs/>
          <w:kern w:val="0"/>
          <w:sz w:val="32"/>
          <w:szCs w:val="32"/>
          <w:highlight w:val="none"/>
          <w:lang w:val="en-US" w:eastAsia="zh-CN" w:bidi="ar-SA"/>
        </w:rPr>
        <w:t>日召开党组会议，对党史学习教育走过场问题党组成员进行深刻检讨，坚决杜绝此类问题再次发生。</w:t>
      </w:r>
      <w:r>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t>在今后工作中，将严格按照要求实事求是的完成各项研讨材料，</w:t>
      </w:r>
      <w:r>
        <w:rPr>
          <w:rFonts w:hint="eastAsia" w:ascii="方正仿宋_GBK" w:hAnsi="方正仿宋_GBK" w:eastAsia="方正仿宋_GBK" w:cs="方正仿宋_GBK"/>
          <w:b/>
          <w:bCs/>
          <w:kern w:val="0"/>
          <w:sz w:val="32"/>
          <w:szCs w:val="32"/>
          <w:highlight w:val="none"/>
          <w:lang w:val="en-US" w:eastAsia="zh-CN" w:bidi="ar-SA"/>
        </w:rPr>
        <w:t>各项主题活动将严格按照要求时间进行。</w:t>
      </w:r>
    </w:p>
    <w:p>
      <w:pPr>
        <w:pStyle w:val="2"/>
        <w:keepLines w:val="0"/>
        <w:pageBreakBefore w:val="0"/>
        <w:numPr>
          <w:ilvl w:val="0"/>
          <w:numId w:val="0"/>
        </w:numPr>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9.</w:t>
      </w:r>
      <w:r>
        <w:rPr>
          <w:rFonts w:hint="eastAsia" w:ascii="方正仿宋_GBK" w:hAnsi="方正仿宋_GBK" w:eastAsia="方正仿宋_GBK" w:cs="方正仿宋_GBK"/>
          <w:b/>
          <w:bCs/>
          <w:kern w:val="0"/>
          <w:sz w:val="32"/>
          <w:szCs w:val="32"/>
          <w:highlight w:val="none"/>
          <w:lang w:val="en-US" w:eastAsia="zh-CN" w:bidi="ar-SA"/>
        </w:rPr>
        <w:t>着力解决党员干部学习笔记数量少、质量低的问题。</w:t>
      </w:r>
    </w:p>
    <w:p>
      <w:pPr>
        <w:keepLines w:val="0"/>
        <w:pageBreakBefore w:val="0"/>
        <w:numPr>
          <w:ilvl w:val="0"/>
          <w:numId w:val="0"/>
        </w:numPr>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一是召开支部会议制定计划，分</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3</w:t>
      </w:r>
      <w:r>
        <w:rPr>
          <w:rFonts w:hint="eastAsia" w:ascii="方正仿宋_GBK" w:hAnsi="方正仿宋_GBK" w:eastAsia="方正仿宋_GBK" w:cs="方正仿宋_GBK"/>
          <w:b/>
          <w:bCs/>
          <w:kern w:val="0"/>
          <w:sz w:val="32"/>
          <w:szCs w:val="32"/>
          <w:highlight w:val="none"/>
          <w:lang w:val="en-US" w:eastAsia="zh-CN" w:bidi="ar-SA"/>
        </w:rPr>
        <w:t>次补全补齐支部成员学习笔记。</w:t>
      </w:r>
    </w:p>
    <w:p>
      <w:pPr>
        <w:keepLines w:val="0"/>
        <w:pageBreakBefore w:val="0"/>
        <w:numPr>
          <w:ilvl w:val="0"/>
          <w:numId w:val="0"/>
        </w:numPr>
        <w:kinsoku/>
        <w:overflowPunct/>
        <w:topLinePunct w:val="0"/>
        <w:autoSpaceDE/>
        <w:autoSpaceDN/>
        <w:bidi w:val="0"/>
        <w:adjustRightInd/>
        <w:snapToGrid/>
        <w:spacing w:line="560" w:lineRule="atLeast"/>
        <w:ind w:firstLine="643" w:firstLineChars="200"/>
        <w:textAlignment w:val="auto"/>
        <w:rPr>
          <w:rFonts w:hint="default"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二是年初制定学习计划，每季度定期检查。截止目前，共检查</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highlight w:val="none"/>
          <w:lang w:val="en-US" w:eastAsia="zh-CN" w:bidi="ar-SA"/>
        </w:rPr>
        <w:t>次</w:t>
      </w:r>
    </w:p>
    <w:p>
      <w:pPr>
        <w:pStyle w:val="2"/>
        <w:keepLines w:val="0"/>
        <w:pageBreakBefore w:val="0"/>
        <w:numPr>
          <w:ilvl w:val="0"/>
          <w:numId w:val="0"/>
        </w:numPr>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10.</w:t>
      </w:r>
      <w:r>
        <w:rPr>
          <w:rFonts w:hint="eastAsia" w:ascii="方正仿宋_GBK" w:hAnsi="方正仿宋_GBK" w:eastAsia="方正仿宋_GBK" w:cs="方正仿宋_GBK"/>
          <w:b/>
          <w:bCs/>
          <w:kern w:val="0"/>
          <w:sz w:val="32"/>
          <w:szCs w:val="32"/>
          <w:highlight w:val="none"/>
          <w:lang w:val="en-US" w:eastAsia="zh-CN" w:bidi="ar-SA"/>
        </w:rPr>
        <w:t>着力解决党组研究干部任免事项记载过于简单的问题。</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一是规范会议记录，严格认真记录，实行末位表态。</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二是召开</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w:t>
      </w:r>
      <w:r>
        <w:rPr>
          <w:rFonts w:hint="eastAsia" w:ascii="方正仿宋_GBK" w:hAnsi="方正仿宋_GBK" w:eastAsia="方正仿宋_GBK" w:cs="方正仿宋_GBK"/>
          <w:b/>
          <w:bCs/>
          <w:kern w:val="0"/>
          <w:sz w:val="32"/>
          <w:szCs w:val="32"/>
          <w:highlight w:val="none"/>
          <w:lang w:val="en-US" w:eastAsia="zh-CN" w:bidi="ar-SA"/>
        </w:rPr>
        <w:t>次党组会议，专题研究干部任免事项，执法大队副队长、财务股股长等干部任免。</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三是严格按照组织规定执行干部任免，进行规范化程序。</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atLeast"/>
        <w:ind w:firstLine="643"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（四）巡察整改不到位</w:t>
      </w:r>
    </w:p>
    <w:p>
      <w:pPr>
        <w:pStyle w:val="2"/>
        <w:keepLines w:val="0"/>
        <w:pageBreakBefore w:val="0"/>
        <w:numPr>
          <w:ilvl w:val="0"/>
          <w:numId w:val="0"/>
        </w:numPr>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1</w:t>
      </w:r>
      <w:r>
        <w:rPr>
          <w:rFonts w:hint="eastAsia" w:ascii="方正仿宋_GBK" w:hAnsi="方正仿宋_GBK" w:eastAsia="方正仿宋_GBK" w:cs="方正仿宋_GBK"/>
          <w:b/>
          <w:bCs/>
          <w:lang w:val="en-US" w:eastAsia="zh-CN"/>
        </w:rPr>
        <w:t>.</w:t>
      </w:r>
      <w:r>
        <w:rPr>
          <w:rFonts w:hint="eastAsia" w:ascii="方正仿宋_GBK" w:hAnsi="方正仿宋_GBK" w:eastAsia="方正仿宋_GBK" w:cs="方正仿宋_GBK"/>
          <w:b/>
          <w:bCs/>
          <w:kern w:val="0"/>
          <w:sz w:val="32"/>
          <w:szCs w:val="32"/>
          <w:highlight w:val="none"/>
          <w:lang w:val="en-US" w:eastAsia="zh-CN" w:bidi="ar-SA"/>
        </w:rPr>
        <w:t>着力解决巡察整改材料归档不规范的问题。</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一是今年开展了“政商沙龙”活动、“诚信宣传进机关”主题活动。</w:t>
      </w:r>
    </w:p>
    <w:p>
      <w:pPr>
        <w:keepLines w:val="0"/>
        <w:pageBreakBefore w:val="0"/>
        <w:kinsoku/>
        <w:overflowPunct/>
        <w:topLinePunct w:val="0"/>
        <w:autoSpaceDE/>
        <w:autoSpaceDN/>
        <w:bidi w:val="0"/>
        <w:adjustRightInd/>
        <w:snapToGrid/>
        <w:spacing w:line="560" w:lineRule="atLeast"/>
        <w:ind w:firstLine="643" w:firstLineChars="200"/>
        <w:textAlignment w:val="auto"/>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t>二是对于营商局下发的各项工作任务积极完成。并整理好相关工作的佐证材料。及时上报材料，避免出现丢失。整理材料不齐全的现象。</w:t>
      </w:r>
    </w:p>
    <w:p>
      <w:pPr>
        <w:pStyle w:val="8"/>
        <w:keepNext w:val="0"/>
        <w:keepLines w:val="0"/>
        <w:pageBreakBefore w:val="0"/>
        <w:widowControl/>
        <w:numPr>
          <w:ilvl w:val="0"/>
          <w:numId w:val="0"/>
        </w:numPr>
        <w:suppressLineNumbers w:val="0"/>
        <w:pBdr>
          <w:top w:val="none" w:color="auto" w:sz="0" w:space="0"/>
          <w:left w:val="none" w:color="auto" w:sz="0" w:space="0"/>
          <w:bottom w:val="single" w:color="FFFFFF" w:sz="6" w:space="23"/>
          <w:right w:val="none" w:color="auto" w:sz="0" w:space="0"/>
        </w:pBdr>
        <w:shd w:val="clear" w:color="auto" w:fill="auto"/>
        <w:kinsoku/>
        <w:overflowPunct/>
        <w:topLinePunct w:val="0"/>
        <w:autoSpaceDE/>
        <w:autoSpaceDN/>
        <w:bidi w:val="0"/>
        <w:adjustRightInd/>
        <w:snapToGrid/>
        <w:spacing w:beforeAutospacing="0" w:afterAutospacing="0" w:line="560" w:lineRule="atLeast"/>
        <w:ind w:right="0" w:rightChars="0" w:firstLine="643" w:firstLineChars="200"/>
        <w:jc w:val="both"/>
        <w:textAlignment w:val="auto"/>
        <w:rPr>
          <w:rFonts w:hint="eastAsia" w:ascii="方正黑体_GBK" w:hAnsi="方正黑体_GBK" w:eastAsia="方正黑体_GBK" w:cs="方正黑体_GBK"/>
          <w:b/>
          <w:bCs/>
          <w:i w:val="0"/>
          <w:iCs w:val="0"/>
          <w:caps w:val="0"/>
          <w:color w:val="000000"/>
          <w:spacing w:val="0"/>
          <w:sz w:val="32"/>
          <w:szCs w:val="32"/>
          <w:shd w:val="clear" w:color="auto" w:fill="FFFFFF"/>
        </w:rPr>
      </w:pPr>
      <w:r>
        <w:rPr>
          <w:rFonts w:hint="eastAsia" w:ascii="方正黑体_GBK" w:hAnsi="方正黑体_GBK" w:eastAsia="方正黑体_GBK" w:cs="方正黑体_GBK"/>
          <w:b/>
          <w:bCs/>
          <w:i w:val="0"/>
          <w:iCs w:val="0"/>
          <w:caps w:val="0"/>
          <w:color w:val="000000"/>
          <w:spacing w:val="0"/>
          <w:sz w:val="32"/>
          <w:szCs w:val="32"/>
          <w:shd w:val="clear" w:color="auto" w:fill="FFFFFF"/>
          <w:lang w:val="en-US" w:eastAsia="zh-CN"/>
        </w:rPr>
        <w:t>三、</w:t>
      </w:r>
      <w:r>
        <w:rPr>
          <w:rFonts w:hint="eastAsia" w:ascii="方正黑体_GBK" w:hAnsi="方正黑体_GBK" w:eastAsia="方正黑体_GBK" w:cs="方正黑体_GBK"/>
          <w:b/>
          <w:bCs/>
          <w:i w:val="0"/>
          <w:iCs w:val="0"/>
          <w:caps w:val="0"/>
          <w:color w:val="000000"/>
          <w:spacing w:val="0"/>
          <w:sz w:val="32"/>
          <w:szCs w:val="32"/>
          <w:shd w:val="clear" w:color="auto" w:fill="FFFFFF"/>
        </w:rPr>
        <w:t>保持政治定力，立足长远抓整改</w:t>
      </w:r>
    </w:p>
    <w:p>
      <w:pPr>
        <w:pStyle w:val="8"/>
        <w:keepNext w:val="0"/>
        <w:keepLines w:val="0"/>
        <w:pageBreakBefore w:val="0"/>
        <w:widowControl/>
        <w:numPr>
          <w:ilvl w:val="0"/>
          <w:numId w:val="0"/>
        </w:numPr>
        <w:suppressLineNumbers w:val="0"/>
        <w:pBdr>
          <w:top w:val="none" w:color="auto" w:sz="0" w:space="0"/>
          <w:left w:val="none" w:color="auto" w:sz="0" w:space="0"/>
          <w:bottom w:val="single" w:color="FFFFFF" w:sz="6" w:space="23"/>
          <w:right w:val="none" w:color="auto" w:sz="0" w:space="0"/>
        </w:pBdr>
        <w:shd w:val="clear" w:color="auto" w:fill="auto"/>
        <w:kinsoku/>
        <w:overflowPunct/>
        <w:topLinePunct w:val="0"/>
        <w:autoSpaceDE/>
        <w:autoSpaceDN/>
        <w:bidi w:val="0"/>
        <w:adjustRightInd/>
        <w:snapToGrid/>
        <w:spacing w:beforeAutospacing="0" w:afterAutospacing="0" w:line="560" w:lineRule="atLeast"/>
        <w:ind w:right="0" w:rightChars="0" w:firstLine="643" w:firstLineChars="200"/>
        <w:jc w:val="both"/>
        <w:textAlignment w:val="auto"/>
        <w:rPr>
          <w:rStyle w:val="11"/>
          <w:rFonts w:hint="eastAsia" w:ascii="方正仿宋_GBK" w:hAnsi="方正仿宋_GBK" w:eastAsia="方正仿宋_GBK" w:cs="方正仿宋_GBK"/>
          <w:b/>
          <w:bCs/>
          <w:i w:val="0"/>
          <w:iCs w:val="0"/>
          <w:caps w:val="0"/>
          <w:color w:val="000000"/>
          <w:spacing w:val="0"/>
          <w:sz w:val="32"/>
          <w:szCs w:val="32"/>
          <w:shd w:val="clear" w:color="auto" w:fill="FFFFFF"/>
        </w:rPr>
      </w:pPr>
      <w:r>
        <w:rPr>
          <w:rFonts w:hint="eastAsia" w:ascii="方正仿宋_GBK" w:hAnsi="方正仿宋_GBK" w:eastAsia="方正仿宋_GBK" w:cs="方正仿宋_GBK"/>
          <w:b/>
          <w:bCs/>
          <w:i w:val="0"/>
          <w:iCs w:val="0"/>
          <w:caps w:val="0"/>
          <w:color w:val="191919"/>
          <w:spacing w:val="0"/>
          <w:sz w:val="32"/>
          <w:szCs w:val="32"/>
          <w:shd w:val="clear" w:color="auto" w:fill="FFFFFF"/>
        </w:rPr>
        <w:t>局党组将继续承担好、落实好整改的主体责任，坚持把纪律和规矩挺在前面，在市委的正确领导下，把整改任务融入日常工作之中，立足长远，举一反三，不断巩固整改成果，以实实在在的整改成效推进各项工作。</w:t>
      </w:r>
    </w:p>
    <w:p>
      <w:pPr>
        <w:pStyle w:val="8"/>
        <w:keepNext w:val="0"/>
        <w:keepLines w:val="0"/>
        <w:pageBreakBefore w:val="0"/>
        <w:widowControl/>
        <w:numPr>
          <w:ilvl w:val="0"/>
          <w:numId w:val="2"/>
        </w:numPr>
        <w:suppressLineNumbers w:val="0"/>
        <w:pBdr>
          <w:top w:val="none" w:color="auto" w:sz="0" w:space="0"/>
          <w:left w:val="none" w:color="auto" w:sz="0" w:space="0"/>
          <w:bottom w:val="single" w:color="FFFFFF" w:sz="6" w:space="23"/>
          <w:right w:val="none" w:color="auto" w:sz="0" w:space="0"/>
        </w:pBdr>
        <w:shd w:val="clear" w:color="auto" w:fill="auto"/>
        <w:kinsoku/>
        <w:wordWrap/>
        <w:overflowPunct/>
        <w:topLinePunct w:val="0"/>
        <w:autoSpaceDE/>
        <w:autoSpaceDN/>
        <w:bidi w:val="0"/>
        <w:adjustRightInd/>
        <w:snapToGrid/>
        <w:spacing w:beforeAutospacing="0" w:afterAutospacing="0" w:line="560" w:lineRule="atLeast"/>
        <w:ind w:right="0" w:firstLine="643" w:firstLineChars="200"/>
        <w:jc w:val="both"/>
        <w:textAlignment w:val="auto"/>
        <w:rPr>
          <w:rStyle w:val="11"/>
          <w:rFonts w:hint="eastAsia" w:ascii="方正楷体_GBK" w:hAnsi="方正楷体_GBK" w:eastAsia="方正楷体_GBK" w:cs="方正楷体_GBK"/>
          <w:b/>
          <w:bCs/>
          <w:i w:val="0"/>
          <w:iCs w:val="0"/>
          <w:caps w:val="0"/>
          <w:color w:val="000000"/>
          <w:spacing w:val="0"/>
          <w:sz w:val="32"/>
          <w:szCs w:val="32"/>
          <w:shd w:val="clear" w:color="auto" w:fill="FFFFFF"/>
        </w:rPr>
      </w:pPr>
      <w:r>
        <w:rPr>
          <w:rStyle w:val="11"/>
          <w:rFonts w:hint="eastAsia" w:ascii="方正楷体_GBK" w:hAnsi="方正楷体_GBK" w:eastAsia="方正楷体_GBK" w:cs="方正楷体_GBK"/>
          <w:b/>
          <w:bCs/>
          <w:i w:val="0"/>
          <w:iCs w:val="0"/>
          <w:caps w:val="0"/>
          <w:color w:val="000000"/>
          <w:spacing w:val="0"/>
          <w:sz w:val="32"/>
          <w:szCs w:val="32"/>
          <w:shd w:val="clear" w:color="auto" w:fill="FFFFFF"/>
        </w:rPr>
        <w:t>进一步抓整改到位</w:t>
      </w:r>
    </w:p>
    <w:p>
      <w:pPr>
        <w:pStyle w:val="8"/>
        <w:keepNext w:val="0"/>
        <w:keepLines w:val="0"/>
        <w:pageBreakBefore w:val="0"/>
        <w:widowControl/>
        <w:numPr>
          <w:ilvl w:val="0"/>
          <w:numId w:val="0"/>
        </w:numPr>
        <w:suppressLineNumbers w:val="0"/>
        <w:pBdr>
          <w:top w:val="none" w:color="auto" w:sz="0" w:space="0"/>
          <w:left w:val="none" w:color="auto" w:sz="0" w:space="0"/>
          <w:bottom w:val="single" w:color="FFFFFF" w:sz="6" w:space="23"/>
          <w:right w:val="none" w:color="auto" w:sz="0" w:space="0"/>
        </w:pBdr>
        <w:shd w:val="clear" w:color="auto" w:fill="auto"/>
        <w:kinsoku/>
        <w:wordWrap/>
        <w:overflowPunct/>
        <w:topLinePunct w:val="0"/>
        <w:autoSpaceDE/>
        <w:autoSpaceDN/>
        <w:bidi w:val="0"/>
        <w:adjustRightInd/>
        <w:snapToGrid/>
        <w:spacing w:beforeAutospacing="0" w:afterAutospacing="0" w:line="560" w:lineRule="atLeast"/>
        <w:ind w:right="0" w:rightChars="0" w:firstLine="643" w:firstLineChars="200"/>
        <w:jc w:val="both"/>
        <w:textAlignment w:val="auto"/>
        <w:rPr>
          <w:rFonts w:hint="eastAsia" w:ascii="方正仿宋_GBK" w:hAnsi="方正仿宋_GBK" w:eastAsia="方正仿宋_GBK" w:cs="方正仿宋_GBK"/>
          <w:b/>
          <w:bCs/>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color="auto" w:fill="FFFFFF"/>
        </w:rPr>
        <w:t>坚持目标不变、力度不减，对巡察整改工作紧抓不放。对已基本完成的整改任务，适时组织“回头看”，巩固整改成效；对已初见成效的整改工作，要长期坚持，紧盯不放。</w:t>
      </w:r>
    </w:p>
    <w:p>
      <w:pPr>
        <w:pStyle w:val="8"/>
        <w:keepNext w:val="0"/>
        <w:keepLines w:val="0"/>
        <w:pageBreakBefore w:val="0"/>
        <w:widowControl/>
        <w:numPr>
          <w:ilvl w:val="0"/>
          <w:numId w:val="2"/>
        </w:numPr>
        <w:suppressLineNumbers w:val="0"/>
        <w:pBdr>
          <w:top w:val="none" w:color="auto" w:sz="0" w:space="0"/>
          <w:left w:val="none" w:color="auto" w:sz="0" w:space="0"/>
          <w:bottom w:val="single" w:color="FFFFFF" w:sz="6" w:space="23"/>
          <w:right w:val="none" w:color="auto" w:sz="0" w:space="0"/>
        </w:pBdr>
        <w:shd w:val="clear" w:color="auto" w:fill="auto"/>
        <w:kinsoku/>
        <w:wordWrap/>
        <w:overflowPunct/>
        <w:topLinePunct w:val="0"/>
        <w:autoSpaceDE/>
        <w:autoSpaceDN/>
        <w:bidi w:val="0"/>
        <w:adjustRightInd/>
        <w:snapToGrid/>
        <w:spacing w:beforeAutospacing="0" w:afterAutospacing="0" w:line="560" w:lineRule="atLeast"/>
        <w:ind w:left="0" w:leftChars="0" w:right="0" w:firstLine="643" w:firstLineChars="200"/>
        <w:jc w:val="both"/>
        <w:textAlignment w:val="auto"/>
        <w:rPr>
          <w:rStyle w:val="11"/>
          <w:rFonts w:hint="eastAsia" w:ascii="方正楷体_GBK" w:hAnsi="方正楷体_GBK" w:eastAsia="方正楷体_GBK" w:cs="方正楷体_GBK"/>
          <w:b/>
          <w:bCs/>
          <w:i w:val="0"/>
          <w:iCs w:val="0"/>
          <w:caps w:val="0"/>
          <w:color w:val="000000"/>
          <w:spacing w:val="0"/>
          <w:sz w:val="32"/>
          <w:szCs w:val="32"/>
          <w:shd w:val="clear" w:color="auto" w:fill="FFFFFF"/>
        </w:rPr>
      </w:pPr>
      <w:r>
        <w:rPr>
          <w:rStyle w:val="11"/>
          <w:rFonts w:hint="eastAsia" w:ascii="方正楷体_GBK" w:hAnsi="方正楷体_GBK" w:eastAsia="方正楷体_GBK" w:cs="方正楷体_GBK"/>
          <w:b/>
          <w:bCs/>
          <w:i w:val="0"/>
          <w:iCs w:val="0"/>
          <w:caps w:val="0"/>
          <w:color w:val="000000"/>
          <w:spacing w:val="0"/>
          <w:sz w:val="32"/>
          <w:szCs w:val="32"/>
          <w:shd w:val="clear" w:color="auto" w:fill="FFFFFF"/>
        </w:rPr>
        <w:t>进一步抓成果运用</w:t>
      </w:r>
    </w:p>
    <w:p>
      <w:pPr>
        <w:pStyle w:val="8"/>
        <w:keepNext w:val="0"/>
        <w:keepLines w:val="0"/>
        <w:pageBreakBefore w:val="0"/>
        <w:widowControl/>
        <w:numPr>
          <w:ilvl w:val="0"/>
          <w:numId w:val="0"/>
        </w:numPr>
        <w:suppressLineNumbers w:val="0"/>
        <w:pBdr>
          <w:top w:val="none" w:color="auto" w:sz="0" w:space="0"/>
          <w:left w:val="none" w:color="auto" w:sz="0" w:space="0"/>
          <w:bottom w:val="single" w:color="FFFFFF" w:sz="6" w:space="23"/>
          <w:right w:val="none" w:color="auto" w:sz="0" w:space="0"/>
        </w:pBdr>
        <w:shd w:val="clear" w:color="auto" w:fill="auto"/>
        <w:kinsoku/>
        <w:wordWrap/>
        <w:overflowPunct/>
        <w:topLinePunct w:val="0"/>
        <w:autoSpaceDE/>
        <w:autoSpaceDN/>
        <w:bidi w:val="0"/>
        <w:adjustRightInd/>
        <w:snapToGrid/>
        <w:spacing w:beforeAutospacing="0" w:afterAutospacing="0" w:line="560" w:lineRule="atLeast"/>
        <w:ind w:right="0" w:rightChars="0" w:firstLine="643" w:firstLineChars="200"/>
        <w:jc w:val="both"/>
        <w:textAlignment w:val="auto"/>
        <w:rPr>
          <w:rFonts w:hint="eastAsia" w:ascii="方正仿宋_GBK" w:hAnsi="方正仿宋_GBK" w:eastAsia="方正仿宋_GBK" w:cs="方正仿宋_GBK"/>
          <w:b/>
          <w:bCs/>
          <w:i w:val="0"/>
          <w:iCs w:val="0"/>
          <w:caps w:val="0"/>
          <w:color w:val="000000"/>
          <w:spacing w:val="0"/>
          <w:sz w:val="32"/>
          <w:szCs w:val="32"/>
          <w:shd w:val="clear" w:color="auto" w:fill="FFFFFF"/>
        </w:rPr>
      </w:pPr>
      <w:r>
        <w:rPr>
          <w:rFonts w:hint="eastAsia" w:ascii="方正仿宋_GBK" w:hAnsi="方正仿宋_GBK" w:eastAsia="方正仿宋_GBK" w:cs="方正仿宋_GBK"/>
          <w:b/>
          <w:bCs/>
          <w:i w:val="0"/>
          <w:iCs w:val="0"/>
          <w:caps w:val="0"/>
          <w:color w:val="000000"/>
          <w:spacing w:val="0"/>
          <w:sz w:val="32"/>
          <w:szCs w:val="32"/>
          <w:shd w:val="clear" w:color="auto" w:fill="FFFFFF"/>
        </w:rPr>
        <w:t>把整改成效作为推动</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自然资源</w:t>
      </w:r>
      <w:r>
        <w:rPr>
          <w:rFonts w:hint="eastAsia" w:ascii="方正仿宋_GBK" w:hAnsi="方正仿宋_GBK" w:eastAsia="方正仿宋_GBK" w:cs="方正仿宋_GBK"/>
          <w:b/>
          <w:bCs/>
          <w:i w:val="0"/>
          <w:iCs w:val="0"/>
          <w:caps w:val="0"/>
          <w:color w:val="000000"/>
          <w:spacing w:val="0"/>
          <w:sz w:val="32"/>
          <w:szCs w:val="32"/>
          <w:shd w:val="clear" w:color="auto" w:fill="FFFFFF"/>
        </w:rPr>
        <w:t>工作全面上台阶的重要抓手。对反馈的问题类型，盯住不放，遏制</w:t>
      </w:r>
      <w:r>
        <w:rPr>
          <w:rFonts w:hint="eastAsia" w:ascii="方正仿宋_GBK" w:hAnsi="方正仿宋_GBK" w:eastAsia="方正仿宋_GBK" w:cs="方正仿宋_GBK"/>
          <w:b/>
          <w:bCs/>
          <w:i w:val="0"/>
          <w:iCs w:val="0"/>
          <w:caps w:val="0"/>
          <w:color w:val="000000"/>
          <w:spacing w:val="0"/>
          <w:sz w:val="32"/>
          <w:szCs w:val="32"/>
          <w:shd w:val="clear" w:color="auto" w:fill="FFFFFF"/>
          <w:lang w:eastAsia="zh-CN"/>
        </w:rPr>
        <w:t>同类问题</w:t>
      </w:r>
      <w:r>
        <w:rPr>
          <w:rFonts w:hint="eastAsia" w:ascii="方正仿宋_GBK" w:hAnsi="方正仿宋_GBK" w:eastAsia="方正仿宋_GBK" w:cs="方正仿宋_GBK"/>
          <w:b/>
          <w:bCs/>
          <w:i w:val="0"/>
          <w:iCs w:val="0"/>
          <w:caps w:val="0"/>
          <w:color w:val="000000"/>
          <w:spacing w:val="0"/>
          <w:sz w:val="32"/>
          <w:szCs w:val="32"/>
          <w:shd w:val="clear" w:color="auto" w:fill="FFFFFF"/>
        </w:rPr>
        <w:t>再次发生</w:t>
      </w:r>
      <w:r>
        <w:rPr>
          <w:rFonts w:hint="eastAsia" w:ascii="方正仿宋_GBK" w:hAnsi="方正仿宋_GBK" w:eastAsia="方正仿宋_GBK" w:cs="方正仿宋_GBK"/>
          <w:b/>
          <w:bCs/>
          <w:i w:val="0"/>
          <w:iCs w:val="0"/>
          <w:caps w:val="0"/>
          <w:color w:val="000000"/>
          <w:spacing w:val="0"/>
          <w:sz w:val="32"/>
          <w:szCs w:val="32"/>
          <w:shd w:val="clear" w:color="auto" w:fill="FFFFFF"/>
          <w:lang w:eastAsia="zh-CN"/>
        </w:rPr>
        <w:t>的风险</w:t>
      </w:r>
      <w:r>
        <w:rPr>
          <w:rFonts w:hint="eastAsia" w:ascii="方正仿宋_GBK" w:hAnsi="方正仿宋_GBK" w:eastAsia="方正仿宋_GBK" w:cs="方正仿宋_GBK"/>
          <w:b/>
          <w:bCs/>
          <w:i w:val="0"/>
          <w:iCs w:val="0"/>
          <w:caps w:val="0"/>
          <w:color w:val="000000"/>
          <w:spacing w:val="0"/>
          <w:sz w:val="32"/>
          <w:szCs w:val="32"/>
          <w:shd w:val="clear" w:color="auto" w:fill="FFFFFF"/>
        </w:rPr>
        <w:t>。坚持以反馈问题为导向，将巡察整改作为检验今后工作的重要依据，以整改促进干部职工能力全面提升。</w:t>
      </w:r>
    </w:p>
    <w:p>
      <w:pPr>
        <w:pStyle w:val="8"/>
        <w:keepNext w:val="0"/>
        <w:keepLines w:val="0"/>
        <w:pageBreakBefore w:val="0"/>
        <w:widowControl/>
        <w:numPr>
          <w:ilvl w:val="0"/>
          <w:numId w:val="2"/>
        </w:numPr>
        <w:suppressLineNumbers w:val="0"/>
        <w:pBdr>
          <w:top w:val="none" w:color="auto" w:sz="0" w:space="0"/>
          <w:left w:val="none" w:color="auto" w:sz="0" w:space="0"/>
          <w:bottom w:val="single" w:color="FFFFFF" w:sz="6" w:space="23"/>
          <w:right w:val="none" w:color="auto" w:sz="0" w:space="0"/>
        </w:pBdr>
        <w:shd w:val="clear" w:color="auto" w:fill="auto"/>
        <w:kinsoku/>
        <w:wordWrap/>
        <w:overflowPunct/>
        <w:topLinePunct w:val="0"/>
        <w:autoSpaceDE/>
        <w:autoSpaceDN/>
        <w:bidi w:val="0"/>
        <w:adjustRightInd/>
        <w:snapToGrid/>
        <w:spacing w:beforeAutospacing="0" w:afterAutospacing="0" w:line="560" w:lineRule="atLeast"/>
        <w:ind w:left="0" w:leftChars="0" w:right="0" w:rightChars="0" w:firstLine="643" w:firstLineChars="200"/>
        <w:jc w:val="both"/>
        <w:textAlignment w:val="auto"/>
        <w:rPr>
          <w:rStyle w:val="11"/>
          <w:rFonts w:hint="eastAsia" w:ascii="方正楷体_GBK" w:hAnsi="方正楷体_GBK" w:eastAsia="方正楷体_GBK" w:cs="方正楷体_GBK"/>
          <w:b/>
          <w:bCs/>
          <w:i w:val="0"/>
          <w:iCs w:val="0"/>
          <w:caps w:val="0"/>
          <w:color w:val="000000"/>
          <w:spacing w:val="0"/>
          <w:sz w:val="32"/>
          <w:szCs w:val="32"/>
          <w:shd w:val="clear" w:color="auto" w:fill="FFFFFF"/>
        </w:rPr>
      </w:pPr>
      <w:r>
        <w:rPr>
          <w:rStyle w:val="11"/>
          <w:rFonts w:hint="eastAsia" w:ascii="方正楷体_GBK" w:hAnsi="方正楷体_GBK" w:eastAsia="方正楷体_GBK" w:cs="方正楷体_GBK"/>
          <w:b/>
          <w:bCs/>
          <w:i w:val="0"/>
          <w:iCs w:val="0"/>
          <w:caps w:val="0"/>
          <w:color w:val="000000"/>
          <w:spacing w:val="0"/>
          <w:sz w:val="32"/>
          <w:szCs w:val="32"/>
          <w:shd w:val="clear" w:color="auto" w:fill="FFFFFF"/>
        </w:rPr>
        <w:t>进一步抓建章立制</w:t>
      </w:r>
    </w:p>
    <w:p>
      <w:pPr>
        <w:pStyle w:val="8"/>
        <w:keepNext w:val="0"/>
        <w:keepLines w:val="0"/>
        <w:pageBreakBefore w:val="0"/>
        <w:widowControl/>
        <w:numPr>
          <w:ilvl w:val="0"/>
          <w:numId w:val="0"/>
        </w:numPr>
        <w:suppressLineNumbers w:val="0"/>
        <w:pBdr>
          <w:top w:val="none" w:color="auto" w:sz="0" w:space="0"/>
          <w:left w:val="none" w:color="auto" w:sz="0" w:space="0"/>
          <w:bottom w:val="single" w:color="FFFFFF" w:sz="6" w:space="23"/>
          <w:right w:val="none" w:color="auto" w:sz="0" w:space="0"/>
        </w:pBdr>
        <w:shd w:val="clear" w:color="auto" w:fill="auto"/>
        <w:kinsoku/>
        <w:wordWrap/>
        <w:overflowPunct/>
        <w:topLinePunct w:val="0"/>
        <w:autoSpaceDE/>
        <w:autoSpaceDN/>
        <w:bidi w:val="0"/>
        <w:adjustRightInd/>
        <w:snapToGrid/>
        <w:spacing w:beforeAutospacing="0" w:afterAutospacing="0" w:line="560" w:lineRule="atLeast"/>
        <w:ind w:right="0" w:rightChars="0" w:firstLine="643" w:firstLineChars="200"/>
        <w:jc w:val="both"/>
        <w:textAlignment w:val="auto"/>
        <w:rPr>
          <w:rFonts w:hint="eastAsia" w:ascii="方正仿宋_GBK" w:hAnsi="方正仿宋_GBK" w:eastAsia="方正仿宋_GBK" w:cs="方正仿宋_GBK"/>
          <w:b/>
          <w:bCs/>
          <w:i w:val="0"/>
          <w:iCs w:val="0"/>
          <w:caps w:val="0"/>
          <w:color w:val="000000"/>
          <w:spacing w:val="0"/>
          <w:sz w:val="32"/>
          <w:szCs w:val="32"/>
          <w:shd w:val="clear" w:color="auto" w:fill="FFFFFF"/>
        </w:rPr>
      </w:pPr>
      <w:r>
        <w:rPr>
          <w:rFonts w:hint="eastAsia" w:ascii="方正仿宋_GBK" w:hAnsi="方正仿宋_GBK" w:eastAsia="方正仿宋_GBK" w:cs="方正仿宋_GBK"/>
          <w:b/>
          <w:bCs/>
          <w:i w:val="0"/>
          <w:iCs w:val="0"/>
          <w:caps w:val="0"/>
          <w:color w:val="000000"/>
          <w:spacing w:val="0"/>
          <w:sz w:val="32"/>
          <w:szCs w:val="32"/>
          <w:shd w:val="clear" w:color="auto" w:fill="FFFFFF"/>
        </w:rPr>
        <w:t>坚持立足长远、举一反三，针对巡察反馈的问题和意见，进一步强化权力制约和制度规范，建立长效工作机制，坚持用制度管权、管事、管人、管物，固化整改工作成果，从源头上防止和杜绝各类违纪违法现象发生，进一步促进</w:t>
      </w:r>
      <w:r>
        <w:rPr>
          <w:rFonts w:hint="eastAsia" w:ascii="方正仿宋_GBK" w:hAnsi="方正仿宋_GBK" w:eastAsia="方正仿宋_GBK" w:cs="方正仿宋_GBK"/>
          <w:b/>
          <w:bCs/>
          <w:i w:val="0"/>
          <w:iCs w:val="0"/>
          <w:caps w:val="0"/>
          <w:color w:val="000000"/>
          <w:spacing w:val="0"/>
          <w:sz w:val="32"/>
          <w:szCs w:val="32"/>
          <w:shd w:val="clear" w:color="auto" w:fill="FFFFFF"/>
          <w:lang w:val="en-US" w:eastAsia="zh-CN"/>
        </w:rPr>
        <w:t>自然资源</w:t>
      </w:r>
      <w:r>
        <w:rPr>
          <w:rFonts w:hint="eastAsia" w:ascii="方正仿宋_GBK" w:hAnsi="方正仿宋_GBK" w:eastAsia="方正仿宋_GBK" w:cs="方正仿宋_GBK"/>
          <w:b/>
          <w:bCs/>
          <w:i w:val="0"/>
          <w:iCs w:val="0"/>
          <w:caps w:val="0"/>
          <w:color w:val="000000"/>
          <w:spacing w:val="0"/>
          <w:sz w:val="32"/>
          <w:szCs w:val="32"/>
          <w:shd w:val="clear" w:color="auto" w:fill="FFFFFF"/>
        </w:rPr>
        <w:t>事业持续健康发展。</w:t>
      </w:r>
    </w:p>
    <w:p>
      <w:pPr>
        <w:pStyle w:val="8"/>
        <w:keepNext w:val="0"/>
        <w:keepLines w:val="0"/>
        <w:pageBreakBefore w:val="0"/>
        <w:widowControl/>
        <w:numPr>
          <w:ilvl w:val="0"/>
          <w:numId w:val="0"/>
        </w:numPr>
        <w:suppressLineNumbers w:val="0"/>
        <w:pBdr>
          <w:top w:val="none" w:color="auto" w:sz="0" w:space="0"/>
          <w:left w:val="none" w:color="auto" w:sz="0" w:space="0"/>
          <w:bottom w:val="single" w:color="FFFFFF" w:sz="6" w:space="23"/>
          <w:right w:val="none" w:color="auto" w:sz="0" w:space="0"/>
        </w:pBdr>
        <w:shd w:val="clear" w:color="auto" w:fill="auto"/>
        <w:kinsoku/>
        <w:wordWrap/>
        <w:overflowPunct/>
        <w:topLinePunct w:val="0"/>
        <w:autoSpaceDE/>
        <w:autoSpaceDN/>
        <w:bidi w:val="0"/>
        <w:adjustRightInd/>
        <w:snapToGrid/>
        <w:spacing w:beforeAutospacing="0" w:afterAutospacing="0" w:line="560" w:lineRule="atLeast"/>
        <w:ind w:right="0" w:rightChars="0" w:firstLine="643" w:firstLineChars="200"/>
        <w:jc w:val="both"/>
        <w:textAlignment w:val="auto"/>
        <w:rPr>
          <w:rFonts w:hint="eastAsia" w:ascii="Times New Roman" w:hAnsi="Times New Roman" w:eastAsia="方正仿宋_GBK"/>
          <w:b/>
          <w:bCs/>
          <w:sz w:val="32"/>
          <w:szCs w:val="32"/>
          <w:lang w:eastAsia="zh-CN"/>
        </w:rPr>
      </w:pPr>
      <w:r>
        <w:rPr>
          <w:rFonts w:hint="eastAsia" w:ascii="方正仿宋_GBK" w:hAnsi="方正仿宋_GBK" w:eastAsia="方正仿宋_GBK" w:cs="方正仿宋_GBK"/>
          <w:b/>
          <w:bCs/>
          <w:i w:val="0"/>
          <w:iCs w:val="0"/>
          <w:caps w:val="0"/>
          <w:color w:val="333333"/>
          <w:spacing w:val="0"/>
          <w:sz w:val="32"/>
          <w:szCs w:val="32"/>
          <w:shd w:val="clear" w:color="auto" w:fill="FFFFFF"/>
        </w:rPr>
        <w:t>欢迎广大干部群众对巡察整改落实情况进行监督。如有意见建议，请及时向我们反映。联系方式：</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0467—5255009</w:t>
      </w:r>
      <w:r>
        <w:rPr>
          <w:rFonts w:hint="eastAsia" w:ascii="方正仿宋_GBK" w:hAnsi="方正仿宋_GBK" w:eastAsia="方正仿宋_GBK" w:cs="方正仿宋_GBK"/>
          <w:b/>
          <w:bCs/>
          <w:i w:val="0"/>
          <w:iCs w:val="0"/>
          <w:caps w:val="0"/>
          <w:color w:val="333333"/>
          <w:spacing w:val="0"/>
          <w:sz w:val="32"/>
          <w:szCs w:val="32"/>
          <w:shd w:val="clear" w:color="auto" w:fill="FFFFFF"/>
        </w:rPr>
        <w:t>。</w:t>
      </w:r>
      <w:r>
        <w:rPr>
          <w:rFonts w:ascii="方正仿宋_GBK" w:hAnsi="Times New Roman" w:eastAsia="方正仿宋_GBK"/>
          <w:b/>
          <w:bCs/>
          <w:sz w:val="32"/>
          <w:szCs w:val="32"/>
        </w:rPr>
        <w:t>电子邮箱</w:t>
      </w:r>
      <w:r>
        <w:rPr>
          <w:rFonts w:hint="eastAsia" w:ascii="Times New Roman" w:hAnsi="Times New Roman" w:eastAsia="方正仿宋_GBK"/>
          <w:b/>
          <w:bCs/>
          <w:sz w:val="32"/>
          <w:szCs w:val="32"/>
          <w:lang w:val="en-US" w:eastAsia="zh-CN"/>
        </w:rPr>
        <w:t>msszyj@163.com</w:t>
      </w:r>
      <w:r>
        <w:rPr>
          <w:rFonts w:ascii="方正仿宋_GBK" w:hAnsi="Times New Roman" w:eastAsia="方正仿宋_GBK"/>
          <w:b/>
          <w:bCs/>
          <w:sz w:val="32"/>
          <w:szCs w:val="32"/>
        </w:rPr>
        <w:t>。</w:t>
      </w:r>
      <w:r>
        <w:rPr>
          <w:rFonts w:hint="eastAsia" w:ascii="方正仿宋_GBK" w:hAnsi="Times New Roman" w:eastAsia="方正仿宋_GBK"/>
          <w:b/>
          <w:bCs/>
          <w:sz w:val="32"/>
          <w:szCs w:val="32"/>
          <w:lang w:eastAsia="zh-CN"/>
        </w:rPr>
        <w:t>邮政信箱：黑龙江省鸡西市密山市</w:t>
      </w:r>
      <w:bookmarkStart w:id="0" w:name="_GoBack"/>
      <w:bookmarkEnd w:id="0"/>
      <w:r>
        <w:rPr>
          <w:rFonts w:hint="eastAsia" w:ascii="方正仿宋_GBK" w:hAnsi="Times New Roman" w:eastAsia="方正仿宋_GBK"/>
          <w:b/>
          <w:bCs/>
          <w:sz w:val="32"/>
          <w:szCs w:val="32"/>
          <w:lang w:eastAsia="zh-CN"/>
        </w:rPr>
        <w:t>百林小区自然资源局</w:t>
      </w:r>
    </w:p>
    <w:p>
      <w:pPr>
        <w:pStyle w:val="8"/>
        <w:keepNext w:val="0"/>
        <w:keepLines w:val="0"/>
        <w:pageBreakBefore w:val="0"/>
        <w:widowControl/>
        <w:suppressLineNumbers w:val="0"/>
        <w:pBdr>
          <w:top w:val="none" w:color="auto" w:sz="0" w:space="0"/>
          <w:left w:val="none" w:color="auto" w:sz="0" w:space="0"/>
          <w:bottom w:val="single" w:color="FFFFFF" w:sz="6" w:space="23"/>
          <w:right w:val="none" w:color="auto" w:sz="0" w:space="0"/>
        </w:pBdr>
        <w:shd w:val="clear" w:color="auto" w:fill="auto"/>
        <w:kinsoku/>
        <w:wordWrap/>
        <w:overflowPunct/>
        <w:topLinePunct w:val="0"/>
        <w:autoSpaceDE/>
        <w:autoSpaceDN/>
        <w:bidi w:val="0"/>
        <w:adjustRightInd/>
        <w:snapToGrid/>
        <w:spacing w:beforeAutospacing="0" w:afterAutospacing="0" w:line="560" w:lineRule="atLeast"/>
        <w:ind w:right="0" w:firstLine="643" w:firstLineChars="200"/>
        <w:jc w:val="both"/>
        <w:textAlignment w:val="auto"/>
        <w:rPr>
          <w:rFonts w:hint="eastAsia" w:ascii="方正仿宋_GBK" w:hAnsi="方正仿宋_GBK" w:eastAsia="方正仿宋_GBK" w:cs="方正仿宋_GBK"/>
          <w:b/>
          <w:bCs/>
          <w:i w:val="0"/>
          <w:iCs w:val="0"/>
          <w:caps w:val="0"/>
          <w:color w:val="000000"/>
          <w:spacing w:val="0"/>
          <w:sz w:val="32"/>
          <w:szCs w:val="32"/>
          <w:shd w:val="clear" w:color="auto" w:fill="FFFFFF"/>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b/>
          <w:bCs/>
          <w:color w:val="191919"/>
          <w:sz w:val="32"/>
          <w:szCs w:val="32"/>
          <w:shd w:val="clear" w:color="auto" w:fill="FFFFFF"/>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b/>
          <w:bCs/>
          <w:color w:val="191919"/>
          <w:sz w:val="32"/>
          <w:szCs w:val="32"/>
          <w:shd w:val="clear" w:color="auto" w:fill="FFFFFF"/>
        </w:rPr>
      </w:pPr>
    </w:p>
    <w:p>
      <w:pPr>
        <w:keepNext w:val="0"/>
        <w:keepLines w:val="0"/>
        <w:pageBreakBefore w:val="0"/>
        <w:widowControl/>
        <w:numPr>
          <w:ilvl w:val="0"/>
          <w:numId w:val="0"/>
        </w:numPr>
        <w:suppressLineNumbers w:val="0"/>
        <w:shd w:val="clear" w:color="auto" w:fill="auto"/>
        <w:tabs>
          <w:tab w:val="left" w:pos="2934"/>
        </w:tabs>
        <w:kinsoku/>
        <w:overflowPunct/>
        <w:topLinePunct w:val="0"/>
        <w:autoSpaceDE/>
        <w:autoSpaceDN/>
        <w:bidi w:val="0"/>
        <w:adjustRightInd/>
        <w:snapToGrid/>
        <w:spacing w:beforeAutospacing="0" w:afterAutospacing="0" w:line="560" w:lineRule="exact"/>
        <w:ind w:right="0" w:rightChars="0" w:firstLine="4176" w:firstLineChars="13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中共密山市自然资源局党组</w:t>
      </w:r>
    </w:p>
    <w:p>
      <w:pPr>
        <w:keepNext w:val="0"/>
        <w:keepLines w:val="0"/>
        <w:pageBreakBefore w:val="0"/>
        <w:widowControl/>
        <w:numPr>
          <w:ilvl w:val="0"/>
          <w:numId w:val="0"/>
        </w:numPr>
        <w:suppressLineNumbers w:val="0"/>
        <w:shd w:val="clear" w:color="auto" w:fill="auto"/>
        <w:tabs>
          <w:tab w:val="left" w:pos="2934"/>
        </w:tabs>
        <w:kinsoku/>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2023</w:t>
      </w:r>
      <w:r>
        <w:rPr>
          <w:rFonts w:hint="eastAsia" w:ascii="方正仿宋_GBK" w:hAnsi="方正仿宋_GBK" w:eastAsia="方正仿宋_GBK" w:cs="方正仿宋_GBK"/>
          <w:b/>
          <w:bCs/>
          <w:sz w:val="32"/>
          <w:szCs w:val="32"/>
          <w:lang w:val="en-US" w:eastAsia="zh-CN"/>
        </w:rPr>
        <w:t>年</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7</w:t>
      </w:r>
      <w:r>
        <w:rPr>
          <w:rFonts w:hint="eastAsia" w:ascii="方正仿宋_GBK" w:hAnsi="方正仿宋_GBK" w:eastAsia="方正仿宋_GBK" w:cs="方正仿宋_GBK"/>
          <w:b/>
          <w:bCs/>
          <w:sz w:val="32"/>
          <w:szCs w:val="32"/>
          <w:lang w:val="en-US" w:eastAsia="zh-CN"/>
        </w:rPr>
        <w:t>月</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SA"/>
        </w:rPr>
        <w:t>25</w:t>
      </w:r>
      <w:r>
        <w:rPr>
          <w:rFonts w:hint="eastAsia" w:ascii="方正仿宋_GBK" w:hAnsi="方正仿宋_GBK" w:eastAsia="方正仿宋_GBK" w:cs="方正仿宋_GBK"/>
          <w:b/>
          <w:bCs/>
          <w:sz w:val="32"/>
          <w:szCs w:val="32"/>
          <w:lang w:val="en-US" w:eastAsia="zh-CN"/>
        </w:rPr>
        <w:t>日</w:t>
      </w:r>
    </w:p>
    <w:sectPr>
      <w:footerReference r:id="rId3" w:type="default"/>
      <w:pgSz w:w="11906" w:h="16838"/>
      <w:pgMar w:top="2154" w:right="1587" w:bottom="1871"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YmIxNGZmNTQzNjVlY2U5ODcyYzkzMGNkODI1OGIifQ=="/>
  </w:docVars>
  <w:rsids>
    <w:rsidRoot w:val="00000000"/>
    <w:rsid w:val="004B2B21"/>
    <w:rsid w:val="00D01278"/>
    <w:rsid w:val="017B2F92"/>
    <w:rsid w:val="018C33F1"/>
    <w:rsid w:val="01910A08"/>
    <w:rsid w:val="01C01C2E"/>
    <w:rsid w:val="02C32E43"/>
    <w:rsid w:val="03445CAE"/>
    <w:rsid w:val="044955CA"/>
    <w:rsid w:val="04E13A54"/>
    <w:rsid w:val="05235E1B"/>
    <w:rsid w:val="05295358"/>
    <w:rsid w:val="052F2A11"/>
    <w:rsid w:val="058E449B"/>
    <w:rsid w:val="05942874"/>
    <w:rsid w:val="074912CB"/>
    <w:rsid w:val="076A5F83"/>
    <w:rsid w:val="081E0B1B"/>
    <w:rsid w:val="08740C95"/>
    <w:rsid w:val="08800FE5"/>
    <w:rsid w:val="08F55D20"/>
    <w:rsid w:val="08FF7C47"/>
    <w:rsid w:val="092E2FE0"/>
    <w:rsid w:val="0A23066B"/>
    <w:rsid w:val="0ACC485F"/>
    <w:rsid w:val="0B6B051B"/>
    <w:rsid w:val="0BB24A41"/>
    <w:rsid w:val="0C22507E"/>
    <w:rsid w:val="0CB952B6"/>
    <w:rsid w:val="0CCF0636"/>
    <w:rsid w:val="0DA66359"/>
    <w:rsid w:val="0E3966AF"/>
    <w:rsid w:val="0FF839BA"/>
    <w:rsid w:val="105C48D7"/>
    <w:rsid w:val="10F1501F"/>
    <w:rsid w:val="116F4196"/>
    <w:rsid w:val="118E0AC0"/>
    <w:rsid w:val="1246139A"/>
    <w:rsid w:val="12D544CC"/>
    <w:rsid w:val="13021765"/>
    <w:rsid w:val="13552A2D"/>
    <w:rsid w:val="14634486"/>
    <w:rsid w:val="149F2FE4"/>
    <w:rsid w:val="16297009"/>
    <w:rsid w:val="173043C7"/>
    <w:rsid w:val="193957B5"/>
    <w:rsid w:val="1A1B310D"/>
    <w:rsid w:val="1B0B4F2F"/>
    <w:rsid w:val="1C7A05BE"/>
    <w:rsid w:val="1D840FC9"/>
    <w:rsid w:val="1E2C58E8"/>
    <w:rsid w:val="1EB93763"/>
    <w:rsid w:val="1F8B2AE2"/>
    <w:rsid w:val="1FC50A41"/>
    <w:rsid w:val="1FF95C9E"/>
    <w:rsid w:val="201A48BB"/>
    <w:rsid w:val="211508B6"/>
    <w:rsid w:val="213F1DD6"/>
    <w:rsid w:val="21627873"/>
    <w:rsid w:val="21C347B6"/>
    <w:rsid w:val="22A26388"/>
    <w:rsid w:val="237D6BE6"/>
    <w:rsid w:val="23843AD1"/>
    <w:rsid w:val="239A0C57"/>
    <w:rsid w:val="24166DD4"/>
    <w:rsid w:val="24596D0B"/>
    <w:rsid w:val="24CF521F"/>
    <w:rsid w:val="25453733"/>
    <w:rsid w:val="2593624D"/>
    <w:rsid w:val="25950217"/>
    <w:rsid w:val="26290EEA"/>
    <w:rsid w:val="26B446CD"/>
    <w:rsid w:val="2806584B"/>
    <w:rsid w:val="28096C9A"/>
    <w:rsid w:val="28463A4A"/>
    <w:rsid w:val="285336BC"/>
    <w:rsid w:val="288325A9"/>
    <w:rsid w:val="2A043BBD"/>
    <w:rsid w:val="2ADC0696"/>
    <w:rsid w:val="2AFC6642"/>
    <w:rsid w:val="2B3C1135"/>
    <w:rsid w:val="2BA03472"/>
    <w:rsid w:val="2CED6B8B"/>
    <w:rsid w:val="2E1B14D5"/>
    <w:rsid w:val="2E1F2D74"/>
    <w:rsid w:val="2E304F81"/>
    <w:rsid w:val="2E642E7C"/>
    <w:rsid w:val="2E6C551B"/>
    <w:rsid w:val="2F2154C4"/>
    <w:rsid w:val="2FD22068"/>
    <w:rsid w:val="30AB6B41"/>
    <w:rsid w:val="313B2691"/>
    <w:rsid w:val="31B26D92"/>
    <w:rsid w:val="32494863"/>
    <w:rsid w:val="33154745"/>
    <w:rsid w:val="33C445FA"/>
    <w:rsid w:val="34C226AB"/>
    <w:rsid w:val="36034D29"/>
    <w:rsid w:val="36625EF3"/>
    <w:rsid w:val="37A03DED"/>
    <w:rsid w:val="38D34E86"/>
    <w:rsid w:val="39BA5F8E"/>
    <w:rsid w:val="3A1D5EA2"/>
    <w:rsid w:val="3AE27603"/>
    <w:rsid w:val="3B021A53"/>
    <w:rsid w:val="3C0129E0"/>
    <w:rsid w:val="3C940DD1"/>
    <w:rsid w:val="3C9B215F"/>
    <w:rsid w:val="3CE753A4"/>
    <w:rsid w:val="3DD11BB1"/>
    <w:rsid w:val="3E3143FD"/>
    <w:rsid w:val="3E38578C"/>
    <w:rsid w:val="3E495BEB"/>
    <w:rsid w:val="3F073ADC"/>
    <w:rsid w:val="3FE02EFE"/>
    <w:rsid w:val="40133308"/>
    <w:rsid w:val="40155D85"/>
    <w:rsid w:val="401C6426"/>
    <w:rsid w:val="412F0C12"/>
    <w:rsid w:val="41BA5810"/>
    <w:rsid w:val="41FA7928"/>
    <w:rsid w:val="439B2A45"/>
    <w:rsid w:val="43EB617F"/>
    <w:rsid w:val="4413082D"/>
    <w:rsid w:val="44F93EC7"/>
    <w:rsid w:val="450F20AD"/>
    <w:rsid w:val="467852BF"/>
    <w:rsid w:val="468E6891"/>
    <w:rsid w:val="46A77952"/>
    <w:rsid w:val="46DD5122"/>
    <w:rsid w:val="46EC0BEC"/>
    <w:rsid w:val="472B2331"/>
    <w:rsid w:val="476870E2"/>
    <w:rsid w:val="4791488A"/>
    <w:rsid w:val="47B42327"/>
    <w:rsid w:val="482374AD"/>
    <w:rsid w:val="483D231C"/>
    <w:rsid w:val="48427933"/>
    <w:rsid w:val="49E33846"/>
    <w:rsid w:val="4AA30431"/>
    <w:rsid w:val="4B412124"/>
    <w:rsid w:val="4B571947"/>
    <w:rsid w:val="4BD56D10"/>
    <w:rsid w:val="4BF076A6"/>
    <w:rsid w:val="4CB30DFF"/>
    <w:rsid w:val="4CCF65E7"/>
    <w:rsid w:val="4CE52F83"/>
    <w:rsid w:val="4D4D38BC"/>
    <w:rsid w:val="4D7B7443"/>
    <w:rsid w:val="4DF74D1B"/>
    <w:rsid w:val="4E241889"/>
    <w:rsid w:val="4F912F4E"/>
    <w:rsid w:val="4FE17A31"/>
    <w:rsid w:val="518A40F8"/>
    <w:rsid w:val="54A43723"/>
    <w:rsid w:val="54C3004D"/>
    <w:rsid w:val="5503044A"/>
    <w:rsid w:val="56C96C44"/>
    <w:rsid w:val="56F73FDE"/>
    <w:rsid w:val="575B456D"/>
    <w:rsid w:val="57631674"/>
    <w:rsid w:val="580F1F7D"/>
    <w:rsid w:val="58A837E2"/>
    <w:rsid w:val="58D5034F"/>
    <w:rsid w:val="59C04DFB"/>
    <w:rsid w:val="5B386973"/>
    <w:rsid w:val="5C0A6562"/>
    <w:rsid w:val="5C6E4D42"/>
    <w:rsid w:val="5C9E3C9E"/>
    <w:rsid w:val="5CAB38A1"/>
    <w:rsid w:val="5D1A5788"/>
    <w:rsid w:val="5D92680F"/>
    <w:rsid w:val="5E9D190F"/>
    <w:rsid w:val="5EF13A09"/>
    <w:rsid w:val="5FB40CBE"/>
    <w:rsid w:val="60673F83"/>
    <w:rsid w:val="6094289E"/>
    <w:rsid w:val="61A46B11"/>
    <w:rsid w:val="624A3B5C"/>
    <w:rsid w:val="628F156F"/>
    <w:rsid w:val="62944DD7"/>
    <w:rsid w:val="62A306DB"/>
    <w:rsid w:val="630A5099"/>
    <w:rsid w:val="63612F0B"/>
    <w:rsid w:val="63622CE7"/>
    <w:rsid w:val="639C2195"/>
    <w:rsid w:val="64A21A2D"/>
    <w:rsid w:val="64B4350F"/>
    <w:rsid w:val="65C21C5B"/>
    <w:rsid w:val="66383CCB"/>
    <w:rsid w:val="668313EA"/>
    <w:rsid w:val="66FB3677"/>
    <w:rsid w:val="6716225F"/>
    <w:rsid w:val="671E18C3"/>
    <w:rsid w:val="6739419F"/>
    <w:rsid w:val="67F500C6"/>
    <w:rsid w:val="682269E1"/>
    <w:rsid w:val="688431F8"/>
    <w:rsid w:val="69112CDD"/>
    <w:rsid w:val="69821E2D"/>
    <w:rsid w:val="69CC4E56"/>
    <w:rsid w:val="6A2904FB"/>
    <w:rsid w:val="6AFE7291"/>
    <w:rsid w:val="6C6E42B8"/>
    <w:rsid w:val="6D4318D3"/>
    <w:rsid w:val="6DA265FA"/>
    <w:rsid w:val="6DAA1953"/>
    <w:rsid w:val="6E041063"/>
    <w:rsid w:val="6E407BC1"/>
    <w:rsid w:val="6F4F4560"/>
    <w:rsid w:val="6FAD572A"/>
    <w:rsid w:val="70C90342"/>
    <w:rsid w:val="712D08D1"/>
    <w:rsid w:val="718D2DE0"/>
    <w:rsid w:val="720930EC"/>
    <w:rsid w:val="7226512A"/>
    <w:rsid w:val="7238577F"/>
    <w:rsid w:val="726A16B0"/>
    <w:rsid w:val="72712A3F"/>
    <w:rsid w:val="72CD226C"/>
    <w:rsid w:val="73E84F83"/>
    <w:rsid w:val="73ED4347"/>
    <w:rsid w:val="74AA048A"/>
    <w:rsid w:val="75D27C98"/>
    <w:rsid w:val="75F3720C"/>
    <w:rsid w:val="76393874"/>
    <w:rsid w:val="77950F7E"/>
    <w:rsid w:val="77F11B47"/>
    <w:rsid w:val="78212811"/>
    <w:rsid w:val="78882890"/>
    <w:rsid w:val="78CC6C21"/>
    <w:rsid w:val="79022643"/>
    <w:rsid w:val="7A036672"/>
    <w:rsid w:val="7A886B78"/>
    <w:rsid w:val="7AE2097E"/>
    <w:rsid w:val="7BE81FC4"/>
    <w:rsid w:val="7C091F3A"/>
    <w:rsid w:val="7C560E77"/>
    <w:rsid w:val="7C9932BE"/>
    <w:rsid w:val="7D20753B"/>
    <w:rsid w:val="7D3C29BE"/>
    <w:rsid w:val="7D755AD9"/>
    <w:rsid w:val="7E3F7E95"/>
    <w:rsid w:val="7EE54599"/>
    <w:rsid w:val="7F2350C1"/>
    <w:rsid w:val="7F79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outlineLvl w:val="0"/>
    </w:pPr>
    <w:rPr>
      <w:rFonts w:ascii="Arial" w:hAnsi="Arial"/>
      <w:b/>
      <w:kern w:val="28"/>
      <w:sz w:val="2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4">
    <w:name w:val="Normal Indent"/>
    <w:basedOn w:val="1"/>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4634</Words>
  <Characters>4811</Characters>
  <Paragraphs>101</Paragraphs>
  <TotalTime>3</TotalTime>
  <ScaleCrop>false</ScaleCrop>
  <LinksUpToDate>false</LinksUpToDate>
  <CharactersWithSpaces>5265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2022-02-16T07:34:00Z</dcterms:created>
  <dc:creator>旭</dc:creator>
  <cp:lastModifiedBy>姝儿</cp:lastModifiedBy>
  <cp:lastPrinted>2023-08-01T06:21:00Z</cp:lastPrinted>
  <dcterms:modified xsi:type="dcterms:W3CDTF">2023-09-22T06:28:11Z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B748F74D0B504690892C1B8E2DBA6555_13</vt:lpwstr>
  </property>
</Properties>
</file>