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w:t>
      </w:r>
      <w:r>
        <w:rPr>
          <w:rFonts w:hint="eastAsia" w:ascii="方正小标宋_GBK" w:hAnsi="方正小标宋_GBK" w:eastAsia="方正小标宋_GBK" w:cs="方正小标宋_GBK"/>
          <w:b/>
          <w:bCs/>
          <w:sz w:val="44"/>
          <w:szCs w:val="44"/>
          <w:lang w:val="en-US" w:eastAsia="zh-CN"/>
        </w:rPr>
        <w:t>兴凯镇兴农村支部委员会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hd w:val="clear" w:color="auto" w:fill="FFFFFF"/>
          <w:lang w:val="en-US" w:eastAsia="zh-CN"/>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u w:val="none"/>
        </w:rPr>
      </w:pP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sz w:val="32"/>
          <w:szCs w:val="32"/>
          <w:lang w:val="en-US" w:eastAsia="zh-CN"/>
        </w:rPr>
        <w:t>2022</w:t>
      </w:r>
      <w:r>
        <w:rPr>
          <w:rFonts w:hint="eastAsia" w:ascii="Times New Roman" w:hAnsi="Times New Roman" w:eastAsia="方正仿宋_GBK" w:cs="Times New Roman"/>
          <w:b/>
          <w:bCs/>
          <w:sz w:val="32"/>
          <w:szCs w:val="32"/>
          <w:lang w:val="en-US" w:eastAsia="zh-CN"/>
        </w:rPr>
        <w:t>年11月7日至12月20日</w:t>
      </w:r>
      <w:r>
        <w:rPr>
          <w:rFonts w:hint="default" w:ascii="Times New Roman" w:hAnsi="Times New Roman" w:eastAsia="方正仿宋_GBK" w:cs="Times New Roman"/>
          <w:b/>
          <w:bCs/>
          <w:color w:val="000000"/>
          <w:sz w:val="32"/>
          <w:szCs w:val="32"/>
          <w:shd w:val="clear" w:color="auto" w:fill="FFFFFF"/>
        </w:rPr>
        <w:t>，市委</w:t>
      </w:r>
      <w:r>
        <w:rPr>
          <w:rFonts w:hint="eastAsia" w:ascii="Times New Roman" w:hAnsi="Times New Roman" w:eastAsia="方正仿宋_GBK" w:cs="Times New Roman"/>
          <w:b/>
          <w:bCs/>
          <w:sz w:val="32"/>
          <w:szCs w:val="32"/>
          <w:lang w:val="en-US" w:eastAsia="zh-CN"/>
        </w:rPr>
        <w:t>第三巡察组对兴农村党支部进行了巡察。2023年1月16日，市委巡察组向兴农村党支部反馈了巡察意见</w:t>
      </w:r>
      <w:r>
        <w:rPr>
          <w:rFonts w:hint="default" w:ascii="Times New Roman" w:hAnsi="Times New Roman" w:eastAsia="方正仿宋_GBK" w:cs="Times New Roman"/>
          <w:b/>
          <w:bCs/>
          <w:color w:val="000000"/>
          <w:sz w:val="32"/>
          <w:szCs w:val="32"/>
          <w:shd w:val="clear" w:color="auto" w:fill="FFFFFF"/>
        </w:rPr>
        <w:t>。</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300"/>
        <w:textAlignment w:val="auto"/>
        <w:rPr>
          <w:rFonts w:hint="eastAsia" w:ascii="方正黑体_GBK" w:hAnsi="方正黑体_GBK" w:eastAsia="方正黑体_GBK" w:cs="方正黑体_GBK"/>
          <w:b/>
          <w:bCs/>
          <w:sz w:val="32"/>
          <w:szCs w:val="32"/>
          <w:lang w:val="en-US" w:eastAsia="zh-CN"/>
        </w:rPr>
      </w:pPr>
      <w:r>
        <w:rPr>
          <w:rFonts w:hint="default" w:ascii="Times New Roman" w:hAnsi="Times New Roman" w:eastAsia="方正仿宋_GBK" w:cs="Times New Roman"/>
          <w:color w:val="000000"/>
          <w:shd w:val="clear" w:color="auto" w:fill="FFFFFF"/>
        </w:rPr>
        <w:t>　</w:t>
      </w:r>
      <w:r>
        <w:rPr>
          <w:rFonts w:hint="eastAsia" w:ascii="方正黑体_GBK" w:hAnsi="方正黑体_GBK" w:eastAsia="方正黑体_GBK" w:cs="方正黑体_GBK"/>
          <w:b/>
          <w:bCs/>
          <w:sz w:val="32"/>
          <w:szCs w:val="32"/>
          <w:highlight w:val="none"/>
          <w:lang w:val="en-US" w:eastAsia="zh-CN"/>
        </w:rPr>
        <w:t>一、高度重视，确保整改工作落到实</w:t>
      </w:r>
      <w:r>
        <w:rPr>
          <w:rFonts w:hint="eastAsia" w:ascii="方正黑体_GBK" w:hAnsi="方正黑体_GBK" w:eastAsia="方正黑体_GBK" w:cs="方正黑体_GBK"/>
          <w:b/>
          <w:bCs/>
          <w:sz w:val="32"/>
          <w:szCs w:val="32"/>
          <w:lang w:val="en-US" w:eastAsia="zh-CN"/>
        </w:rPr>
        <w:t>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（一）迅速部署，立改立行。</w:t>
      </w:r>
      <w:r>
        <w:rPr>
          <w:rFonts w:hint="eastAsia" w:ascii="Times New Roman" w:hAnsi="Times New Roman" w:eastAsia="方正仿宋_GBK" w:cs="Times New Roman"/>
          <w:b/>
          <w:bCs/>
          <w:kern w:val="0"/>
          <w:sz w:val="32"/>
          <w:szCs w:val="32"/>
          <w:lang w:val="en-US" w:eastAsia="zh-CN" w:bidi="ar-SA"/>
        </w:rPr>
        <w:t>我们根据市委第三巡察组反馈的意见和提出的要求，迅速查找差距不足和问题根源，进一步明确方向，立即着手组织整改。召开专题会议，研究制定了关于《市委巡察组情况通报整改工作责任分工方案》《兴农村关于第三巡察组反馈意见问题清单》《兴农村关于第三巡察组反馈意见责任清单》和《兴农村关于第三巡察组反馈意见任务清单》。为确保整改任务顺利推进、全面落实，成立以村支部书记为组长的落实市委巡察组反馈意见整改工作领导小组，具体抓好整改工作。立即召开组织生活会，开展深刻的批评与自我批评，逐一认领问题，制定具体可行的整改措施，细化整改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（二）强化整改落实。</w:t>
      </w:r>
      <w:r>
        <w:rPr>
          <w:rFonts w:hint="eastAsia" w:ascii="Times New Roman" w:hAnsi="Times New Roman" w:eastAsia="方正仿宋_GBK" w:cs="Times New Roman"/>
          <w:b/>
          <w:bCs/>
          <w:kern w:val="0"/>
          <w:sz w:val="32"/>
          <w:szCs w:val="32"/>
          <w:lang w:val="en-US" w:eastAsia="zh-CN" w:bidi="ar-SA"/>
        </w:rPr>
        <w:t xml:space="preserve">真抓真改、立行立改，确保一个都不能漏，逐一对照检查，逐一明确目标，逐一落实责任，逐一建立台账，逐一整改落实，做到问题不解决坚决不松手，切实将各项整改任务落实到位。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（三）总结经验，注重长效。</w:t>
      </w:r>
      <w:r>
        <w:rPr>
          <w:rFonts w:hint="eastAsia" w:ascii="Times New Roman" w:hAnsi="Times New Roman" w:eastAsia="方正仿宋_GBK" w:cs="Times New Roman"/>
          <w:b/>
          <w:bCs/>
          <w:kern w:val="0"/>
          <w:sz w:val="32"/>
          <w:szCs w:val="32"/>
          <w:lang w:val="en-US" w:eastAsia="zh-CN" w:bidi="ar-SA"/>
        </w:rPr>
        <w:t>整改过程中，在抓好整改、解决问题的同时，及时总结整改经验，巩固好、坚持好整改成果，并以此次巡察反馈问题整改为契机，举一反三，及时发现党建工作及点人点事存在的其他突出问题和薄弱环节，厘清问题症结，及时解决，真正使整改成为促进工作思路完善的过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 xml:space="preserve"> 巡察反馈意见指出的问题，经细化分解后共有12个小问题，已完成12个，未完成0个，整改完成率为100%。</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eastAsia="zh-CN"/>
        </w:rPr>
      </w:pPr>
      <w:r>
        <w:rPr>
          <w:rStyle w:val="10"/>
          <w:rFonts w:hint="eastAsia" w:ascii="Times New Roman" w:hAnsi="Times New Roman" w:eastAsia="方正黑体_GBK" w:cs="Times New Roman"/>
          <w:b/>
          <w:bCs w:val="0"/>
          <w:color w:val="000000"/>
          <w:sz w:val="32"/>
          <w:szCs w:val="32"/>
          <w:shd w:val="clear" w:color="auto" w:fill="FFFFFF"/>
          <w:lang w:val="en-US" w:eastAsia="zh-CN"/>
        </w:rPr>
        <w:t>二、</w:t>
      </w:r>
      <w:r>
        <w:rPr>
          <w:rStyle w:val="10"/>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（一）聚焦贯彻落实党的路线方针政策和党中央决策部署情况方面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1.针对关于民生工程推进不力问题。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一是积极和兴凯镇镇级水利部门沟通研究措施。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二是利用与红山村的混居的便利条件，与村负责人协商自来水管线和红山屯接通，保证村民的吃水安全。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三是我村是朝鲜族村屯，常驻户数只有25户，没有安装净水器22户，已经通过产权交易平台采购净水器22台，每台577元，4月份已全部安装完成，保证每户1台净水器，让村民吃上放心的饮用水。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2.针对关于未设置应急救援处置预案问题。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一是2月5日召开两委会议，制定2023年应急救援处置预案。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二是和居住危房的村民及时沟通暂时搬离危房，并对其房屋进行维修，达到可以安全居住的状态，避免危害的发生，现在已经和村民沟通好搬离危房。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三是已经联系铲车清理道路积雪，为群众出行带来方便，保障出行安全。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（二）聚焦群众身边腐败问题和不正之风方面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1.针对关于未按规定取得原始凭证问题。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一是已将缺少的手续补齐补全，进行重新审计。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二是今后工作中，严格按照财务审批流程，层层把关，让此类事件不再发生。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三是3月6日村财务人员参加密山会计业务培训，3月17日在镇政府参加会计业务培训。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2.针对关于村支部书记对本村资源底数掌握不清，村集体资源利用率低问题。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一是支部书记认真学习掌握了资源台账，同时及时和村会计沟通，时时掌握村里各种资源的变动情况。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二是各项资源数据牢记于心、增加开发资源的利用率，提高村集体收入。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（三）聚焦基层党组织软弱涣散、组织力欠缺问题方面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1.针对关于“三会一课”制度执行不严问题。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一是严格落实“三会一课”制度，每月召开1次支委会，每季度召开1次党员大会，每月召开1次党小组会，每季度讲党课1次；目前已召开3次支委会、1次党员大会，3次党小组会和讲党课1次。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 xml:space="preserve">二是由专人高和平记录三会一课，确保三会一课记录真实且规范。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2.针对关于“第一议题”制度执行不严问题。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我村根据提出的整改问题，立即组织学习中共密山市组织部下发的《关于贯彻落实“第一议题”制度的通知》及如何落实好“第一议题”制度PPT和兴凯镇党委3月份组织的兴凯镇“第一议题”专题培训。要求严格执行“第一议题”制度，重点学习习近平新时代中国特色社会主义思想，习近平总书记对本行业、本领域重要讲话、重要指示批示精神及习近平总书记最新重要讲话精神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严格按照要求在召开支委会及党员大会时，认真组织开展集中学习、传达有关精神，截止巡察整改提出问题到现在我村支委会议、党员大会共学习第一议题16次，我村党支部同时按照镇党委下发的工作任务认真组织学习，保证“第一议题”制度学习的必要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3.针对关于缺失材料问题。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一是设立专门档案柜保管党建资料，并做好保密管理。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二是指派专人负责记录并保管党建资料，确保党建资料保管完善。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10"/>
          <w:rFonts w:hint="eastAsia" w:ascii="Times New Roman" w:hAnsi="Times New Roman" w:eastAsia="方正黑体_GBK" w:cs="Times New Roman"/>
          <w:bCs w:val="0"/>
          <w:color w:val="000000"/>
          <w:kern w:val="0"/>
          <w:sz w:val="32"/>
          <w:szCs w:val="32"/>
          <w:shd w:val="clear" w:color="auto" w:fill="FFFFFF"/>
          <w:lang w:val="en-US" w:eastAsia="zh-CN" w:bidi="ar-SA"/>
        </w:rPr>
      </w:pPr>
      <w:r>
        <w:rPr>
          <w:rStyle w:val="10"/>
          <w:rFonts w:hint="eastAsia" w:ascii="Times New Roman" w:hAnsi="Times New Roman" w:eastAsia="方正黑体_GBK" w:cs="Times New Roman"/>
          <w:bCs w:val="0"/>
          <w:color w:val="000000"/>
          <w:kern w:val="0"/>
          <w:sz w:val="32"/>
          <w:szCs w:val="32"/>
          <w:shd w:val="clear" w:color="auto" w:fill="FFFFFF"/>
          <w:lang w:val="en-US" w:eastAsia="zh-CN" w:bidi="ar-SA"/>
        </w:rPr>
        <w:t>三、深化巡察整改，下一步工作打算等内容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下一步，兴农村党支部将以此次巡察整改为契机，严格规范各种制度，强化支部书记和“两委”</w:t>
      </w:r>
      <w:bookmarkStart w:id="0" w:name="_GoBack"/>
      <w:bookmarkEnd w:id="0"/>
      <w:r>
        <w:rPr>
          <w:rFonts w:hint="eastAsia" w:ascii="Times New Roman" w:hAnsi="Times New Roman" w:eastAsia="方正仿宋_GBK" w:cs="Times New Roman"/>
          <w:b/>
          <w:bCs/>
          <w:kern w:val="0"/>
          <w:sz w:val="32"/>
          <w:szCs w:val="32"/>
          <w:lang w:val="en-US" w:eastAsia="zh-CN" w:bidi="ar-SA"/>
        </w:rPr>
        <w:t>班子成员管党治党责任，加强支部组织力，加大对兴农村各项工作的督导，提升宣传思想工作的重视程度，用党建工作带动业务工作，杜绝整改中的形式主义，以及整改不力、虚假整改等现象，使巡察整改工作不打折扣、不走过场、不流于形式，切实将各项整改任务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方正仿宋_GBK" w:cs="Times New Roman"/>
          <w:b/>
          <w:bCs/>
          <w:kern w:val="0"/>
          <w:sz w:val="32"/>
          <w:szCs w:val="32"/>
          <w:lang w:val="en-US" w:eastAsia="zh-CN" w:bidi="ar-SA"/>
        </w:rPr>
        <w:t>13945852535</w:t>
      </w:r>
      <w:r>
        <w:rPr>
          <w:rFonts w:hint="default" w:ascii="Times New Roman" w:hAnsi="Times New Roman" w:eastAsia="方正仿宋_GBK" w:cs="Times New Roman"/>
          <w:b/>
          <w:bCs/>
          <w:kern w:val="0"/>
          <w:sz w:val="32"/>
          <w:szCs w:val="32"/>
          <w:lang w:val="en-US" w:eastAsia="zh-CN" w:bidi="ar-SA"/>
        </w:rPr>
        <w:t>；</w:t>
      </w:r>
      <w:r>
        <w:rPr>
          <w:rFonts w:hint="eastAsia" w:ascii="Times New Roman" w:hAnsi="Times New Roman" w:eastAsia="方正仿宋_GBK" w:cs="方正仿宋_GBK"/>
          <w:b/>
          <w:bCs w:val="0"/>
          <w:color w:val="000000"/>
          <w:kern w:val="0"/>
          <w:sz w:val="32"/>
          <w:szCs w:val="32"/>
          <w:shd w:val="clear" w:color="auto" w:fill="FFFFFF"/>
          <w:lang w:val="en-US" w:eastAsia="zh-CN" w:bidi="ar-SA"/>
        </w:rPr>
        <w:t>邮政信箱：黑龙江省鸡西市密山市兴凯镇兴农村；邮编：158307；</w:t>
      </w:r>
      <w:r>
        <w:rPr>
          <w:rFonts w:hint="default" w:ascii="Times New Roman" w:hAnsi="Times New Roman" w:eastAsia="方正仿宋_GBK" w:cs="Times New Roman"/>
          <w:b/>
          <w:bCs/>
          <w:kern w:val="0"/>
          <w:sz w:val="32"/>
          <w:szCs w:val="32"/>
          <w:lang w:val="en-US" w:eastAsia="zh-CN" w:bidi="ar-SA"/>
        </w:rPr>
        <w:t>电子邮箱：2916682340</w:t>
      </w:r>
      <w:r>
        <w:rPr>
          <w:rFonts w:hint="eastAsia" w:ascii="Times New Roman" w:hAnsi="Times New Roman" w:eastAsia="方正仿宋_GBK" w:cs="Times New Roman"/>
          <w:b/>
          <w:bCs/>
          <w:kern w:val="0"/>
          <w:sz w:val="32"/>
          <w:szCs w:val="32"/>
          <w:lang w:val="en-US" w:eastAsia="zh-CN" w:bidi="ar-SA"/>
        </w:rPr>
        <w:t>@qq.com</w:t>
      </w:r>
      <w:r>
        <w:rPr>
          <w:rFonts w:hint="default" w:ascii="Times New Roman" w:hAnsi="Times New Roman" w:eastAsia="方正仿宋_GBK" w:cs="Times New Roman"/>
          <w:b/>
          <w:bCs/>
          <w:kern w:val="0"/>
          <w:sz w:val="32"/>
          <w:szCs w:val="32"/>
          <w:lang w:val="en-US" w:eastAsia="zh-CN" w:bidi="ar-SA"/>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default" w:ascii="Times New Roman" w:hAnsi="Times New Roman" w:eastAsia="方正仿宋_GBK" w:cs="Times New Roman"/>
          <w:b/>
          <w:bCs/>
          <w:kern w:val="0"/>
          <w:sz w:val="32"/>
          <w:szCs w:val="32"/>
          <w:lang w:val="en-US" w:eastAsia="zh-CN" w:bidi="ar-SA"/>
        </w:rPr>
        <w:t xml:space="preserve">  </w:t>
      </w:r>
      <w:r>
        <w:rPr>
          <w:rFonts w:hint="eastAsia" w:ascii="Times New Roman" w:hAnsi="Times New Roman" w:eastAsia="方正仿宋_GBK" w:cs="Times New Roman"/>
          <w:b/>
          <w:bCs/>
          <w:kern w:val="0"/>
          <w:sz w:val="32"/>
          <w:szCs w:val="32"/>
          <w:lang w:val="en-US" w:eastAsia="zh-CN" w:bidi="ar-SA"/>
        </w:rPr>
        <w:t>中共兴凯镇兴农村支部委员会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 xml:space="preserve">                           2023年7月25日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keepNext w:val="0"/>
        <w:keepLines w:val="0"/>
        <w:pageBreakBefore w:val="0"/>
        <w:kinsoku/>
        <w:overflowPunct/>
        <w:topLinePunct w:val="0"/>
        <w:autoSpaceDN/>
        <w:bidi w:val="0"/>
        <w:adjustRightInd/>
        <w:snapToGrid/>
        <w:spacing w:line="560" w:lineRule="exact"/>
        <w:jc w:val="center"/>
        <w:textAlignment w:val="auto"/>
        <w:rPr>
          <w:rFonts w:hint="default" w:ascii="Times New Roman" w:hAnsi="Times New Roman" w:eastAsia="方正仿宋_GBK" w:cs="Times New Roman"/>
          <w:b/>
          <w:sz w:val="44"/>
          <w:szCs w:val="44"/>
          <w:lang w:val="en-US" w:eastAsia="zh-CN"/>
        </w:rPr>
      </w:pPr>
    </w:p>
    <w:p>
      <w:pPr>
        <w:keepNext w:val="0"/>
        <w:keepLines w:val="0"/>
        <w:pageBreakBefore w:val="0"/>
        <w:tabs>
          <w:tab w:val="left" w:pos="1869"/>
        </w:tabs>
        <w:kinsoku/>
        <w:overflowPunct/>
        <w:topLinePunct w:val="0"/>
        <w:autoSpaceDN/>
        <w:bidi w:val="0"/>
        <w:adjustRightInd/>
        <w:snapToGrid/>
        <w:spacing w:line="560" w:lineRule="exact"/>
        <w:jc w:val="left"/>
        <w:textAlignment w:val="auto"/>
        <w:rPr>
          <w:rFonts w:hint="default" w:ascii="Times New Roman" w:hAnsi="Times New Roman" w:eastAsia="方正仿宋_GBK" w:cs="Times New Roman"/>
          <w:b/>
          <w:bCs/>
          <w:lang w:val="en-US" w:eastAsia="zh-CN"/>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941FB818-3153-433D-8A84-C58420B7846E}"/>
  </w:font>
  <w:font w:name="方正仿宋_GBK">
    <w:panose1 w:val="02000000000000000000"/>
    <w:charset w:val="86"/>
    <w:family w:val="auto"/>
    <w:pitch w:val="default"/>
    <w:sig w:usb0="A00002BF" w:usb1="38CF7CFA" w:usb2="00082016" w:usb3="00000000" w:csb0="00040001" w:csb1="00000000"/>
    <w:embedRegular r:id="rId2" w:fontKey="{4278F098-C664-4C32-9836-7B28EC032012}"/>
  </w:font>
  <w:font w:name="方正黑体_GBK">
    <w:panose1 w:val="02000000000000000000"/>
    <w:charset w:val="86"/>
    <w:family w:val="auto"/>
    <w:pitch w:val="default"/>
    <w:sig w:usb0="A00002BF" w:usb1="38CF7CFA" w:usb2="00082016" w:usb3="00000000" w:csb0="00040001" w:csb1="00000000"/>
    <w:embedRegular r:id="rId3" w:fontKey="{B9462FBC-82C9-4733-B709-D5367BEF464B}"/>
  </w:font>
  <w:font w:name="方正楷体_GBK">
    <w:panose1 w:val="02000000000000000000"/>
    <w:charset w:val="86"/>
    <w:family w:val="auto"/>
    <w:pitch w:val="default"/>
    <w:sig w:usb0="A00002BF" w:usb1="38CF7CFA" w:usb2="00082016" w:usb3="00000000" w:csb0="00040001" w:csb1="00000000"/>
    <w:embedRegular r:id="rId4" w:fontKey="{01C5D7FF-214F-488C-98CF-C09BFB835F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ZjIwOWQ0ZGIxNzhiM2UxM2JjNWM3NTQwMDk2OTYifQ=="/>
  </w:docVars>
  <w:rsids>
    <w:rsidRoot w:val="00000000"/>
    <w:rsid w:val="0AA479FE"/>
    <w:rsid w:val="0DAD7317"/>
    <w:rsid w:val="14D3275B"/>
    <w:rsid w:val="169C5A2D"/>
    <w:rsid w:val="17651065"/>
    <w:rsid w:val="1772678E"/>
    <w:rsid w:val="190D676E"/>
    <w:rsid w:val="19937C7E"/>
    <w:rsid w:val="1E0833DD"/>
    <w:rsid w:val="20161BE5"/>
    <w:rsid w:val="210B1938"/>
    <w:rsid w:val="25BD575F"/>
    <w:rsid w:val="295108F9"/>
    <w:rsid w:val="2C4754CD"/>
    <w:rsid w:val="32257A43"/>
    <w:rsid w:val="32FD6D5A"/>
    <w:rsid w:val="34683A97"/>
    <w:rsid w:val="373A6E70"/>
    <w:rsid w:val="38033282"/>
    <w:rsid w:val="38D64977"/>
    <w:rsid w:val="3B284903"/>
    <w:rsid w:val="3B474714"/>
    <w:rsid w:val="3C5D59FA"/>
    <w:rsid w:val="3F6349A9"/>
    <w:rsid w:val="41A26C4C"/>
    <w:rsid w:val="428F78D9"/>
    <w:rsid w:val="47B305EE"/>
    <w:rsid w:val="49592D5A"/>
    <w:rsid w:val="4B203E82"/>
    <w:rsid w:val="4E0A031E"/>
    <w:rsid w:val="4ECA2430"/>
    <w:rsid w:val="4FD46EA1"/>
    <w:rsid w:val="51F25D05"/>
    <w:rsid w:val="5394300C"/>
    <w:rsid w:val="56183DC3"/>
    <w:rsid w:val="56C614F0"/>
    <w:rsid w:val="5CD442E9"/>
    <w:rsid w:val="5FE331E1"/>
    <w:rsid w:val="64313367"/>
    <w:rsid w:val="67DF5432"/>
    <w:rsid w:val="68332B95"/>
    <w:rsid w:val="6C0134DD"/>
    <w:rsid w:val="6D4920FA"/>
    <w:rsid w:val="6E4A4792"/>
    <w:rsid w:val="6E8247A4"/>
    <w:rsid w:val="6FD0009A"/>
    <w:rsid w:val="706C7393"/>
    <w:rsid w:val="737A4AD5"/>
    <w:rsid w:val="73E7605D"/>
    <w:rsid w:val="75061F4D"/>
    <w:rsid w:val="75602893"/>
    <w:rsid w:val="76400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6413</Words>
  <Characters>6743</Characters>
  <Lines>0</Lines>
  <Paragraphs>0</Paragraphs>
  <TotalTime>0</TotalTime>
  <ScaleCrop>false</ScaleCrop>
  <LinksUpToDate>false</LinksUpToDate>
  <CharactersWithSpaces>7053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张   月 '' </cp:lastModifiedBy>
  <cp:lastPrinted>2023-07-19T08:26:00Z</cp:lastPrinted>
  <dcterms:modified xsi:type="dcterms:W3CDTF">2023-10-20T01:34:53Z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CAEE3CAFACD24A2FB784234F03F009FE_13</vt:lpwstr>
  </property>
</Properties>
</file>