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中共</w:t>
      </w: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eastAsia="zh-CN"/>
        </w:rPr>
        <w:t>密山市白鱼湾镇劳动村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党</w:t>
      </w: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eastAsia="zh-CN"/>
        </w:rPr>
        <w:t>支部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关于巡察整改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eastAsia="zh-CN"/>
        </w:rPr>
        <w:t>阶段进展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情况的通报</w:t>
      </w:r>
    </w:p>
    <w:p>
      <w:pPr>
        <w:pStyle w:val="7"/>
        <w:widowControl/>
        <w:wordWrap/>
        <w:adjustRightInd/>
        <w:snapToGrid/>
        <w:spacing w:beforeAutospacing="0" w:afterAutospacing="0" w:line="560" w:lineRule="exact"/>
        <w:jc w:val="both"/>
        <w:textAlignment w:val="auto"/>
        <w:rPr>
          <w:rStyle w:val="10"/>
          <w:rFonts w:hint="default" w:ascii="Times New Roman" w:hAnsi="Times New Roman" w:eastAsia="方正仿宋_GBK" w:cs="Times New Roman"/>
          <w:color w:val="000000"/>
          <w:shd w:val="clear" w:color="auto" w:fill="FFFFFF"/>
        </w:rPr>
      </w:pPr>
    </w:p>
    <w:p>
      <w:pPr>
        <w:pStyle w:val="7"/>
        <w:widowControl/>
        <w:wordWrap/>
        <w:adjustRightInd/>
        <w:snapToGrid/>
        <w:spacing w:beforeAutospacing="0" w:afterAutospacing="0" w:line="56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hd w:val="clear" w:color="auto" w:fill="FFFFFF"/>
        </w:rPr>
        <w:t>　　</w:t>
      </w:r>
      <w:r>
        <w:rPr>
          <w:rFonts w:hint="default" w:ascii="Times New Roman" w:hAnsi="Times New Roman" w:eastAsia="方正仿宋_GBK" w:cs="Times New Roman"/>
          <w:b/>
          <w:bCs/>
          <w:color w:val="000000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根据市委统一部署，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日至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日，市委第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巡察组对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劳动村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党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支部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进行了巡察。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日，市委巡察组向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劳动村党支部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反馈了巡察意见。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按照《中国共产党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巡视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工作条例》《中国共产党党内监督条例》《中国共产党党务公开条例(试行)》有关规定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，现将巡察整改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  <w:lang w:eastAsia="zh-CN"/>
        </w:rPr>
        <w:t>阶段进展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shd w:val="clear" w:color="auto" w:fill="FFFFFF"/>
        </w:rPr>
        <w:t>情况予以公布。</w:t>
      </w:r>
    </w:p>
    <w:p>
      <w:pPr>
        <w:pStyle w:val="7"/>
        <w:widowControl/>
        <w:wordWrap/>
        <w:adjustRightInd/>
        <w:snapToGrid/>
        <w:spacing w:beforeAutospacing="0" w:afterAutospacing="0" w:line="560" w:lineRule="exact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hd w:val="clear" w:color="auto" w:fill="FFFFFF"/>
        </w:rPr>
        <w:t>　</w:t>
      </w:r>
      <w:r>
        <w:rPr>
          <w:rFonts w:hint="default" w:ascii="Times New Roman" w:hAnsi="Times New Roman" w:eastAsia="方正仿宋_GBK" w:cs="Times New Roman"/>
          <w:color w:val="000000"/>
          <w:sz w:val="44"/>
          <w:szCs w:val="44"/>
          <w:shd w:val="clear" w:color="auto" w:fill="FFFFFF"/>
        </w:rPr>
        <w:t>　</w:t>
      </w:r>
      <w:r>
        <w:rPr>
          <w:rStyle w:val="10"/>
          <w:rFonts w:hint="eastAsia" w:ascii="方正黑体_GBK" w:hAnsi="方正黑体_GBK" w:eastAsia="方正黑体_GBK" w:cs="方正黑体_GBK"/>
          <w:b/>
          <w:bCs w:val="0"/>
          <w:color w:val="000000"/>
          <w:sz w:val="32"/>
          <w:szCs w:val="32"/>
          <w:shd w:val="clear" w:color="auto" w:fill="FFFFFF"/>
        </w:rPr>
        <w:t>一、</w:t>
      </w:r>
      <w:r>
        <w:rPr>
          <w:rStyle w:val="10"/>
          <w:rFonts w:hint="eastAsia" w:ascii="方正黑体_GBK" w:hAnsi="方正黑体_GBK" w:eastAsia="方正黑体_GBK" w:cs="方正黑体_GBK"/>
          <w:b/>
          <w:bCs w:val="0"/>
          <w:color w:val="000000"/>
          <w:sz w:val="32"/>
          <w:szCs w:val="32"/>
          <w:shd w:val="clear" w:color="auto" w:fill="FFFFFF"/>
          <w:lang w:eastAsia="zh-CN"/>
        </w:rPr>
        <w:t>深入学习贯彻习近平新时代中国特色社会主义思想，切实提高政治站位、落实主体责任，不折不扣抓好巡察整改工作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劳动村党支部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对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巡察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整改工作高度重视、高度警醒、态度鲜明，坚决贯彻落实好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巡察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组提出的意见要求，不折不扣抓好各项整改工作落实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。巡察反馈意见指出的问题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个方面共13个，其中已完成整改13个，未完成整改的还剩0个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整改完成率达到100%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（一）进一步提升政治站位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巡察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组反馈意见后,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劳动村党支部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立即安排部署，分别于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7日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召开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劳动村巡察整改专题会议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日召开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劳动村党支部巡察整改反馈问题专题组织生活会，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传达通报内容，深刻反思在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巡察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工作中存在的问题，要求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村党支部各责任人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认真学习领会、全面准确把握，切实把思想和行动统一到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委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巡察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组的反馈意见上来，进一步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增强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做好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巡察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整改工作的政治自觉、思想自觉和行动自觉，以强烈的责任感、使命感和紧迫感，坚决做到真认账、真反思、真整改、真负责。要把抓好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巡察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反馈意见整改工作，作为当前最重要的政治任务和头等大事，始终坚持将全面整改和重点整改相结合，把自己摆进去，把职责摆进去，把工作摆进去，全力推动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市委第三巡察组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反馈意见整改工作落实落细，要以强烈的责任担当、以严实的工作作风，确保在规定时限内，将所有问题全面彻底整改到位。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（二）进一步加强组织领导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村党支部书记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切实担起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巡察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整改的主体责任，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成立了巡察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组反馈意见整改工作小组，由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劳动村党支部书记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任组长，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劳动村副书记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具体抓，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村“两委”成员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牵头干，以严的措施、严的要求、严的纪律，认真抓好整改落实工作。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进一步细化责任分工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日制发了《市委巡察组反馈意见整改工作责任分工方案》，对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巡察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组反意见整改责任进行分解，制定了整改工作台账，梳理出责任清单，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劳动村党支部书记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担主体责任，带头认领问题，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村“两委”成员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主动担当，形成以上率下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层层抓落实的工作格局。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村“两委”成员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逐条认真研究和制定具体整改方案，分解细化整改任务，落实责任人，明确整改措施、完成时限、目标要求，确保事事有人抓，件件有着落。</w:t>
      </w:r>
    </w:p>
    <w:p>
      <w:pPr>
        <w:pStyle w:val="4"/>
        <w:wordWrap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方正楷体_GBK" w:cs="Times New Roman"/>
          <w:b/>
          <w:bCs w:val="0"/>
          <w:sz w:val="32"/>
          <w:szCs w:val="32"/>
        </w:rPr>
      </w:pPr>
    </w:p>
    <w:p>
      <w:pPr>
        <w:pStyle w:val="7"/>
        <w:widowControl/>
        <w:wordWrap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/>
          <w:bCs w:val="0"/>
          <w:sz w:val="32"/>
          <w:szCs w:val="32"/>
        </w:rPr>
      </w:pPr>
      <w:r>
        <w:rPr>
          <w:rStyle w:val="10"/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</w:rPr>
        <w:t>二、</w:t>
      </w:r>
      <w:r>
        <w:rPr>
          <w:rStyle w:val="10"/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坚持问题导向、认真检视反思，逐项抓好整改任务落实，确保整改取得扎实成效</w:t>
      </w:r>
    </w:p>
    <w:p>
      <w:pPr>
        <w:pStyle w:val="7"/>
        <w:widowControl/>
        <w:wordWrap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 w:val="0"/>
          <w:color w:val="000000"/>
          <w:sz w:val="32"/>
          <w:szCs w:val="32"/>
          <w:shd w:val="clear" w:color="auto" w:fill="FFFFFF"/>
        </w:rPr>
        <w:t>（一）</w:t>
      </w:r>
      <w:r>
        <w:rPr>
          <w:rFonts w:hint="default" w:ascii="Times New Roman" w:hAnsi="Times New Roman" w:eastAsia="方正楷体_GBK" w:cs="Times New Roman"/>
          <w:b/>
          <w:bCs w:val="0"/>
          <w:kern w:val="2"/>
          <w:sz w:val="32"/>
          <w:szCs w:val="32"/>
          <w:lang w:val="en-US" w:eastAsia="zh-CN" w:bidi="ar-SA"/>
        </w:rPr>
        <w:t>深入学习贯彻习近平新时代中国特色社会主义思想和党的</w:t>
      </w:r>
      <w:r>
        <w:rPr>
          <w:rFonts w:hint="eastAsia" w:ascii="Times New Roman" w:hAnsi="Times New Roman" w:eastAsia="方正楷体_GBK" w:cs="Times New Roman"/>
          <w:b/>
          <w:bCs w:val="0"/>
          <w:kern w:val="2"/>
          <w:sz w:val="32"/>
          <w:szCs w:val="32"/>
          <w:lang w:val="en-US" w:eastAsia="zh-CN" w:bidi="ar-SA"/>
        </w:rPr>
        <w:t>二十大</w:t>
      </w:r>
      <w:r>
        <w:rPr>
          <w:rFonts w:hint="default" w:ascii="Times New Roman" w:hAnsi="Times New Roman" w:eastAsia="方正楷体_GBK" w:cs="Times New Roman"/>
          <w:b/>
          <w:bCs w:val="0"/>
          <w:kern w:val="2"/>
          <w:sz w:val="32"/>
          <w:szCs w:val="32"/>
          <w:lang w:val="en-US" w:eastAsia="zh-CN" w:bidi="ar-SA"/>
        </w:rPr>
        <w:t>精神</w:t>
      </w:r>
    </w:p>
    <w:p>
      <w:pPr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 w:val="0"/>
          <w:i w:val="0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.着力解决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基层党组织贯彻落实党的路线方针政策和党中央决策部署、省委要求情况方面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的问题。</w:t>
      </w:r>
    </w:p>
    <w:p>
      <w:pPr>
        <w:pStyle w:val="7"/>
        <w:widowControl/>
        <w:wordWrap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一是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日召开村两委会会议，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根据实际情况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重新研究制定《白鱼湾劳动村关于开展党史学习教育实施方案》，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由党支部审核，严格按照方案开展工作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。</w:t>
      </w:r>
    </w:p>
    <w:p>
      <w:pPr>
        <w:pStyle w:val="7"/>
        <w:widowControl/>
        <w:wordWrap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二是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劳动村于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日，召开“扫黑除恶”推进会，村两委参加会议，制定了劳动村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年扫黑除恶工作方案，推进扫黑除恶工作的开展。宣传教育群众“扫黑除恶专项斗争”的同时，做好影像留存。已完成现阶段“扫黑除恶”巡察反馈问题整改工作，取得良好社会效果。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是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日，劳动村召开村两委会会议，加强提升党支部的“思危”意识，提高防范风险的能力，保障村民生命财产安全。</w:t>
      </w:r>
    </w:p>
    <w:p>
      <w:pPr>
        <w:pStyle w:val="7"/>
        <w:widowControl/>
        <w:wordWrap/>
        <w:adjustRightInd/>
        <w:snapToGrid/>
        <w:spacing w:beforeAutospacing="0" w:afterAutospacing="0" w:line="56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 w:val="0"/>
          <w:i w:val="0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方正仿宋_GBK" w:cs="Times New Roman"/>
          <w:b/>
          <w:bCs w:val="0"/>
          <w:i w:val="0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.着力解决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公共基础设施不完善村容村貌不整洁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的问题。</w:t>
      </w:r>
    </w:p>
    <w:p>
      <w:pPr>
        <w:pStyle w:val="7"/>
        <w:widowControl/>
        <w:wordWrap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一是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劳动村于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日，召开村两委会会议，研究加强基础设施建设。一是向上级政府提出申请，拟修建劳动村七组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1.2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公里硬质路面，恳请上级政府相关部门帮助对上级进行协调争取资金。继续推进劳动村“美丽乡村”建设，改善村容村貌。 村委会已加强对七组原有路面的养护和维护，尽全力保障村民出行。劳动村已经向上级政府递交争取资金项目申请，硬质路面项目已获批，项目工程已经施工。</w:t>
      </w:r>
    </w:p>
    <w:p>
      <w:pPr>
        <w:pStyle w:val="7"/>
        <w:widowControl/>
        <w:wordWrap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二是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劳动村于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日，召开支委会会议，研究讨论加快开展“美丽乡村”建设，打造宜居环境，提升村民的幸福感。全面推进全村范围村容村貌整洁力度，继续实行购买服务工作制度，提高服务公司服务质量。对全村各组垃圾点设置垃圾桶及垃圾箱，规范村民倾倒垃圾行为习惯。劳动村已购买垃圾桶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个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7"/>
        <w:widowControl/>
        <w:wordWrap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 w:val="0"/>
          <w:color w:val="000000"/>
          <w:sz w:val="32"/>
          <w:szCs w:val="32"/>
          <w:shd w:val="clear" w:color="auto" w:fill="FFFFFF"/>
        </w:rPr>
        <w:t>（</w:t>
      </w:r>
      <w:r>
        <w:rPr>
          <w:rFonts w:hint="default" w:ascii="Times New Roman" w:hAnsi="Times New Roman" w:eastAsia="方正楷体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b/>
          <w:bCs w:val="0"/>
          <w:color w:val="000000"/>
          <w:sz w:val="32"/>
          <w:szCs w:val="32"/>
          <w:shd w:val="clear" w:color="auto" w:fill="FFFFFF"/>
        </w:rPr>
        <w:t>）</w:t>
      </w:r>
      <w:r>
        <w:rPr>
          <w:rFonts w:hint="eastAsia" w:ascii="Times New Roman" w:hAnsi="Times New Roman" w:eastAsia="方正楷体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加强规范党员干部履职能力</w:t>
      </w:r>
    </w:p>
    <w:p>
      <w:pPr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 w:val="0"/>
          <w:i w:val="0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.着力解决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群众身边腐败和不正之风方面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的问题。</w:t>
      </w:r>
    </w:p>
    <w:p>
      <w:pPr>
        <w:pStyle w:val="7"/>
        <w:widowControl/>
        <w:wordWrap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一是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日召开党员大会，开展加强党风廉政建设教育活动，制定了劳动村党风廉政建设工作制度，督促广大党员能够自觉按照规定执行。</w:t>
      </w:r>
    </w:p>
    <w:p>
      <w:pPr>
        <w:pStyle w:val="7"/>
        <w:widowControl/>
        <w:wordWrap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二是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劳动村于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日召开村两委会会议，加强规范财务管理制度，制订村级财务管理制度。做到所有财务支出事前请示、事中监督、事后审批制度，把账目装全、装齐。严格按照财经规章制度执行财经账目管理，装订财经账目。并规范了相关工作人员的工作程序。</w:t>
      </w:r>
    </w:p>
    <w:p>
      <w:pPr>
        <w:pStyle w:val="7"/>
        <w:widowControl/>
        <w:wordWrap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是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劳动村于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日召开了村两委会会议，加强村级开支管理。针对无法完成的专业业务领域，正常不能由工作人员自行解决的，可以向村委会、党支部提出申请，由党支部对上级进行申请，由专业人员完成工作，并支付相应的报酬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是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劳动村于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日召开村两委会会议，加强村务公开的力度和措施。制定了劳动村党务村务公开制度。严格执行“四议两公开”制度。今后尽量多渠道广泛宣传村务党务公开，利用微信群和网络等手段，使村民广泛参与村集体决策，大额资金使用公开透明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lang w:val="en-US" w:eastAsia="zh-CN"/>
        </w:rPr>
        <w:t>严格落实党建工作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b/>
          <w:bCs w:val="0"/>
          <w:i w:val="0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.着力解决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基层党组织软弱涣散、组织力欠缺方面</w:t>
      </w:r>
      <w:r>
        <w:rPr>
          <w:rFonts w:hint="default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>的问题。</w:t>
      </w:r>
    </w:p>
    <w:p>
      <w:pPr>
        <w:pStyle w:val="7"/>
        <w:widowControl/>
        <w:wordWrap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一是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劳动村于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日召开村两委会会议，加强对党员的管理，认真梳理党员名册，详细标注党员动态。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日召开党员大会会议，教育党员增强党性意识，能够主动报备党员动向，党统信息管理趋于完善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二是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劳动村于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日召开村两委会会议，制订劳动村“四议两公开”制度。严格执行“四议两公开”制度，坚持党领导一切。所有重大决议和重大事项都需要党员大会作出决议才能实施，并将决议和实施结果记录在案。</w:t>
      </w:r>
    </w:p>
    <w:p>
      <w:pPr>
        <w:pStyle w:val="7"/>
        <w:widowControl/>
        <w:wordWrap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是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劳动村党支部于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日召开村两委会会议，制定了劳动村“不忘初心当先锋、牢记使命建新功”制度。实行专职责任人落实党建活动，严格党建档案管理制度。</w:t>
      </w:r>
    </w:p>
    <w:p>
      <w:pPr>
        <w:pStyle w:val="7"/>
        <w:widowControl/>
        <w:wordWrap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是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日，劳动村党支部召开党小组长培训会，对支部内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位党小组长进行培训。严格实行“三会一课”制度，规范党员阵地活动。</w:t>
      </w:r>
    </w:p>
    <w:p>
      <w:pPr>
        <w:pStyle w:val="7"/>
        <w:widowControl/>
        <w:wordWrap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黑体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三、坚持久久为功，不断巩固巡察整改成果，推进各项工作实现新发展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adjustRightInd/>
        <w:snapToGrid/>
        <w:spacing w:beforeAutospacing="0" w:afterAutospacing="0" w:line="560" w:lineRule="exact"/>
        <w:ind w:left="0" w:right="0" w:firstLine="643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劳动村党支部清醒认识到，目前取得的成果还是阶段性的，与市委的要求、与巡察工作的要求还有一定差距，村党支部将以永远在路上的精神，始终把巡察整改作为重大政治任务，始终保持攻坚克难的斗志和久久为功的韧劲，坚持政治态度不变、整改标准不降、措施力度不减，不断持续深化巡察整改，不断巩固扩大整改成果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以实际行动践行“两个维护”。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劳动村党支部以习近平新时代中国特色社会主义思想为指导，深刻理解习近平总书记关于巡察工作重要指示精神，努力将学习成果转化为贯彻落实中央和省市委决策部署、推动劳动村党支部创新发展的强大动力和有力举措。通过深化巡察整改，更加坚定自觉地在思想上、政治上、行动上同以习近平同志为核心的党中央保持高度一致，确保中央和省、市委决策部署在劳动村不折不扣贯彻落实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严格落实管党治党政治责任。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坚持党要管党、全面从严治党，进一步压紧压实“一岗双责”。持之以恒严肃党内政治生活，净化党内政治生态，深入贯彻落实中央八项规定精神，全面增强党员干部能力本领，锻造过硬作风，持续提升干部队伍干事创业精气神，扎实推进劳动村党支部全面从严治党不断取得新成效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坚定不移将巡察反馈问题整改到位。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把做好巡察整改工作作为重大政治责任，以强烈的担当、务实的作风、严格的要求，不折不扣抓好整改工作落实。对目前基本整改到位的问题，注意巩固成果，持续用力。通过定期调度进展、约谈问责等方式，持续加强跟踪督办，坚决防止前紧后松、虎头蛇尾，确保限期内见效、高质量完成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四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锲而不舍推进长效机制建设。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以巡察整改为契机，举一反三，自查自纠，强化标本兼治，深化改革创新，巩固扩大整改成果，不断完善劳动村党支部工作制度机制，建立健全党支部工作长效机制。深入贯彻落实习近平总书记关于基层党建重要指示精神，注重用制度管权、管事、管人，用制度固化整改成果，形成长效机制，推动整改工作落到实处，向市委交上一份满意答卷。</w:t>
      </w:r>
    </w:p>
    <w:p>
      <w:pPr>
        <w:pStyle w:val="7"/>
        <w:widowControl/>
        <w:wordWrap/>
        <w:adjustRightInd/>
        <w:snapToGrid/>
        <w:spacing w:beforeAutospacing="0" w:afterAutospacing="0" w:line="560" w:lineRule="exact"/>
        <w:ind w:firstLine="642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欢迎广大干部群众对巡察整改落实情况进行监督。如有意见建议，请及时向我们反映。联系方式:电话: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15146182321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；邮政信箱：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密山市白鱼湾镇劳动村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；邮编：</w:t>
      </w: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shd w:val="clear" w:color="auto" w:fill="FFFFFF"/>
          <w:lang w:val="en-US" w:eastAsia="zh-CN"/>
        </w:rPr>
        <w:t>158317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；电子邮箱：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15146182321@163.com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7"/>
        <w:widowControl/>
        <w:wordWrap/>
        <w:adjustRightInd/>
        <w:snapToGrid/>
        <w:spacing w:beforeAutospacing="0" w:afterAutospacing="0" w:line="56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          中共密山市白鱼湾镇劳动村支部委员会</w:t>
      </w:r>
    </w:p>
    <w:p>
      <w:pPr>
        <w:pStyle w:val="7"/>
        <w:widowControl/>
        <w:wordWrap/>
        <w:adjustRightInd/>
        <w:snapToGrid/>
        <w:spacing w:beforeAutospacing="0" w:afterAutospacing="0" w:line="560" w:lineRule="exact"/>
        <w:ind w:right="420" w:right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 xml:space="preserve"> 2023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shd w:val="clear" w:color="auto" w:fill="FFFFFF"/>
          <w:lang w:eastAsia="zh-CN"/>
        </w:rPr>
        <w:t>日</w:t>
      </w:r>
    </w:p>
    <w:sectPr>
      <w:footerReference r:id="rId3" w:type="default"/>
      <w:pgSz w:w="11906" w:h="16838"/>
      <w:pgMar w:top="2154" w:right="1587" w:bottom="1871" w:left="1587" w:header="851" w:footer="992" w:gutter="0"/>
      <w:paperSrc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2049" o:spt="1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44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44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44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E3756"/>
    <w:multiLevelType w:val="singleLevel"/>
    <w:tmpl w:val="64BE3756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Y5YTZlODEwM2JiMTI2NDJjZDQ2YjMzNDNlNDRiYmEifQ=="/>
  </w:docVars>
  <w:rsids>
    <w:rsidRoot w:val="00000000"/>
    <w:rsid w:val="00F541A3"/>
    <w:rsid w:val="0469648C"/>
    <w:rsid w:val="0AA479FE"/>
    <w:rsid w:val="0DAD7317"/>
    <w:rsid w:val="10003D59"/>
    <w:rsid w:val="14D3275B"/>
    <w:rsid w:val="169C5A2D"/>
    <w:rsid w:val="17103863"/>
    <w:rsid w:val="17651065"/>
    <w:rsid w:val="1772678E"/>
    <w:rsid w:val="190D676E"/>
    <w:rsid w:val="19937C7E"/>
    <w:rsid w:val="1A41499F"/>
    <w:rsid w:val="1D436612"/>
    <w:rsid w:val="1E0833DD"/>
    <w:rsid w:val="1E4538B6"/>
    <w:rsid w:val="1E9D1D46"/>
    <w:rsid w:val="1F135208"/>
    <w:rsid w:val="20161BE5"/>
    <w:rsid w:val="210B1938"/>
    <w:rsid w:val="25BD575F"/>
    <w:rsid w:val="28B356D4"/>
    <w:rsid w:val="29200286"/>
    <w:rsid w:val="295108F9"/>
    <w:rsid w:val="2B3E6082"/>
    <w:rsid w:val="2C4754CD"/>
    <w:rsid w:val="302D4B96"/>
    <w:rsid w:val="303A3EAC"/>
    <w:rsid w:val="32257A43"/>
    <w:rsid w:val="32FD6D5A"/>
    <w:rsid w:val="33F7044F"/>
    <w:rsid w:val="34683A97"/>
    <w:rsid w:val="36316A75"/>
    <w:rsid w:val="373A6E70"/>
    <w:rsid w:val="38033282"/>
    <w:rsid w:val="388572C9"/>
    <w:rsid w:val="38D64977"/>
    <w:rsid w:val="3B284903"/>
    <w:rsid w:val="3B474714"/>
    <w:rsid w:val="3BCC25A9"/>
    <w:rsid w:val="3C5D59FA"/>
    <w:rsid w:val="3E9D3AEC"/>
    <w:rsid w:val="40E9418A"/>
    <w:rsid w:val="41C52874"/>
    <w:rsid w:val="428F78D9"/>
    <w:rsid w:val="47480D01"/>
    <w:rsid w:val="47B305EE"/>
    <w:rsid w:val="49592D5A"/>
    <w:rsid w:val="4A095B01"/>
    <w:rsid w:val="4B203E82"/>
    <w:rsid w:val="4C88631A"/>
    <w:rsid w:val="4C9246AB"/>
    <w:rsid w:val="4DAC067B"/>
    <w:rsid w:val="4E0A031E"/>
    <w:rsid w:val="4ECA2430"/>
    <w:rsid w:val="4FD46EA1"/>
    <w:rsid w:val="518335CA"/>
    <w:rsid w:val="537F7B8D"/>
    <w:rsid w:val="5394300C"/>
    <w:rsid w:val="54F241EB"/>
    <w:rsid w:val="568C3094"/>
    <w:rsid w:val="56F11733"/>
    <w:rsid w:val="596028CB"/>
    <w:rsid w:val="5A037DBC"/>
    <w:rsid w:val="5CD442E9"/>
    <w:rsid w:val="5FE331E1"/>
    <w:rsid w:val="61D95419"/>
    <w:rsid w:val="64313367"/>
    <w:rsid w:val="67DF5432"/>
    <w:rsid w:val="68332B95"/>
    <w:rsid w:val="6B09652B"/>
    <w:rsid w:val="6C0134DD"/>
    <w:rsid w:val="6E4A4792"/>
    <w:rsid w:val="6E6B2034"/>
    <w:rsid w:val="6E8247A4"/>
    <w:rsid w:val="706C7393"/>
    <w:rsid w:val="70DD1E39"/>
    <w:rsid w:val="72904D02"/>
    <w:rsid w:val="73293BFC"/>
    <w:rsid w:val="737A4AD5"/>
    <w:rsid w:val="73E7605D"/>
    <w:rsid w:val="745144DE"/>
    <w:rsid w:val="75061F4D"/>
    <w:rsid w:val="75602893"/>
    <w:rsid w:val="7C3F79E7"/>
    <w:rsid w:val="7C6E4C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15"/>
    <w:basedOn w:val="9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2802</Words>
  <Characters>3147</Characters>
  <Lines>0</Lines>
  <Paragraphs>0</Paragraphs>
  <TotalTime>6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2020-09-30T08:53:00Z</dcterms:created>
  <dc:creator>mszf</dc:creator>
  <cp:lastModifiedBy>要上岸，老师带我游+</cp:lastModifiedBy>
  <cp:lastPrinted>2023-10-26T00:35:00Z</cp:lastPrinted>
  <dcterms:modified xsi:type="dcterms:W3CDTF">2023-11-09T06:12:34Z</dcterms:modified>
  <dc:title>附 件1：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866AF121D3B546BB83C1829C92FDDFD1</vt:lpwstr>
  </property>
</Properties>
</file>