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eastAsia" w:ascii="Times New Roman" w:hAnsi="Times New Roman" w:eastAsia="方正小标宋_GBK" w:cs="Times New Roman"/>
          <w:b/>
          <w:bCs/>
          <w:sz w:val="44"/>
          <w:szCs w:val="44"/>
          <w:lang w:val="en-US" w:eastAsia="zh-CN"/>
        </w:rPr>
        <w:t>中共密山市密山镇铁西村党支部委员会</w:t>
      </w: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eastAsia" w:ascii="Times New Roman" w:hAnsi="Times New Roman" w:eastAsia="方正仿宋_GBK" w:cs="Times New Roman"/>
          <w:b/>
          <w:bCs/>
          <w:color w:val="000000"/>
          <w:sz w:val="32"/>
          <w:szCs w:val="32"/>
          <w:shd w:val="clear" w:color="auto" w:fill="FFFFFF"/>
          <w:lang w:val="en-US" w:eastAsia="zh-CN"/>
        </w:rPr>
        <w:t>2022</w:t>
      </w:r>
      <w:r>
        <w:rPr>
          <w:rFonts w:hint="default" w:ascii="Times New Roman" w:hAnsi="Times New Roman" w:eastAsia="方正仿宋_GBK" w:cs="Times New Roman"/>
          <w:b/>
          <w:bCs/>
          <w:color w:val="000000"/>
          <w:sz w:val="32"/>
          <w:szCs w:val="32"/>
          <w:shd w:val="clear" w:color="auto" w:fill="FFFFFF"/>
        </w:rPr>
        <w:t>年</w:t>
      </w:r>
      <w:r>
        <w:rPr>
          <w:rFonts w:hint="eastAsia" w:ascii="Times New Roman" w:hAnsi="Times New Roman" w:eastAsia="方正仿宋_GBK" w:cs="Times New Roman"/>
          <w:b/>
          <w:bCs/>
          <w:color w:val="000000"/>
          <w:sz w:val="32"/>
          <w:szCs w:val="32"/>
          <w:shd w:val="clear" w:color="auto" w:fill="FFFFFF"/>
          <w:lang w:val="en-US" w:eastAsia="zh-CN"/>
        </w:rPr>
        <w:t>9</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19</w:t>
      </w:r>
      <w:r>
        <w:rPr>
          <w:rFonts w:hint="default" w:ascii="Times New Roman" w:hAnsi="Times New Roman" w:eastAsia="方正仿宋_GBK" w:cs="Times New Roman"/>
          <w:b/>
          <w:bCs/>
          <w:color w:val="000000"/>
          <w:sz w:val="32"/>
          <w:szCs w:val="32"/>
          <w:shd w:val="clear" w:color="auto" w:fill="FFFFFF"/>
        </w:rPr>
        <w:t>日至</w:t>
      </w:r>
      <w:r>
        <w:rPr>
          <w:rFonts w:hint="eastAsia" w:ascii="Times New Roman" w:hAnsi="Times New Roman" w:eastAsia="方正仿宋_GBK" w:cs="Times New Roman"/>
          <w:b/>
          <w:bCs/>
          <w:color w:val="000000"/>
          <w:sz w:val="32"/>
          <w:szCs w:val="32"/>
          <w:shd w:val="clear" w:color="auto" w:fill="FFFFFF"/>
          <w:lang w:val="en-US" w:eastAsia="zh-CN"/>
        </w:rPr>
        <w:t>12</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20</w:t>
      </w:r>
      <w:r>
        <w:rPr>
          <w:rFonts w:hint="default" w:ascii="Times New Roman" w:hAnsi="Times New Roman" w:eastAsia="方正仿宋_GBK" w:cs="Times New Roman"/>
          <w:b/>
          <w:bCs/>
          <w:color w:val="000000"/>
          <w:sz w:val="32"/>
          <w:szCs w:val="32"/>
          <w:shd w:val="clear" w:color="auto" w:fill="FFFFFF"/>
        </w:rPr>
        <w:t>日，市委第</w:t>
      </w:r>
      <w:r>
        <w:rPr>
          <w:rFonts w:hint="eastAsia" w:ascii="Times New Roman" w:hAnsi="Times New Roman" w:eastAsia="方正仿宋_GBK" w:cs="Times New Roman"/>
          <w:b/>
          <w:bCs/>
          <w:color w:val="000000"/>
          <w:sz w:val="32"/>
          <w:szCs w:val="32"/>
          <w:shd w:val="clear" w:color="auto" w:fill="FFFFFF"/>
          <w:lang w:val="en-US"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密山镇铁西村党支部</w:t>
      </w:r>
      <w:r>
        <w:rPr>
          <w:rFonts w:hint="default" w:ascii="Times New Roman" w:hAnsi="Times New Roman" w:eastAsia="方正仿宋_GBK" w:cs="Times New Roman"/>
          <w:b/>
          <w:bCs/>
          <w:color w:val="000000"/>
          <w:sz w:val="32"/>
          <w:szCs w:val="32"/>
          <w:shd w:val="clear" w:color="auto" w:fill="FFFFFF"/>
        </w:rPr>
        <w:t>进行了巡察。</w:t>
      </w:r>
      <w:r>
        <w:rPr>
          <w:rFonts w:hint="eastAsia" w:ascii="Times New Roman" w:hAnsi="Times New Roman" w:eastAsia="方正仿宋_GBK" w:cs="Times New Roman"/>
          <w:b/>
          <w:bCs/>
          <w:color w:val="000000"/>
          <w:sz w:val="32"/>
          <w:szCs w:val="32"/>
          <w:shd w:val="clear" w:color="auto" w:fill="FFFFFF"/>
          <w:lang w:val="en-US" w:eastAsia="zh-CN"/>
        </w:rPr>
        <w:t>2023</w:t>
      </w:r>
      <w:r>
        <w:rPr>
          <w:rFonts w:hint="default" w:ascii="Times New Roman" w:hAnsi="Times New Roman" w:eastAsia="方正仿宋_GBK" w:cs="Times New Roman"/>
          <w:b/>
          <w:bCs/>
          <w:color w:val="000000"/>
          <w:sz w:val="32"/>
          <w:szCs w:val="32"/>
          <w:shd w:val="clear" w:color="auto" w:fill="FFFFFF"/>
          <w:lang w:val="en-US" w:eastAsia="zh-CN"/>
        </w:rPr>
        <w:t>年</w:t>
      </w:r>
      <w:r>
        <w:rPr>
          <w:rFonts w:hint="eastAsia" w:ascii="Times New Roman" w:hAnsi="Times New Roman" w:eastAsia="方正仿宋_GBK" w:cs="Times New Roman"/>
          <w:b/>
          <w:bCs/>
          <w:color w:val="000000"/>
          <w:sz w:val="32"/>
          <w:szCs w:val="32"/>
          <w:shd w:val="clear" w:color="auto" w:fill="FFFFFF"/>
          <w:lang w:val="en-US" w:eastAsia="zh-CN"/>
        </w:rPr>
        <w:t>1</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17</w:t>
      </w:r>
      <w:r>
        <w:rPr>
          <w:rFonts w:hint="default" w:ascii="Times New Roman" w:hAnsi="Times New Roman" w:eastAsia="方正仿宋_GBK" w:cs="Times New Roman"/>
          <w:b/>
          <w:bCs/>
          <w:color w:val="000000"/>
          <w:sz w:val="32"/>
          <w:szCs w:val="32"/>
          <w:shd w:val="clear" w:color="auto" w:fill="FFFFFF"/>
        </w:rPr>
        <w:t>日，巡察组向</w:t>
      </w:r>
      <w:r>
        <w:rPr>
          <w:rFonts w:hint="eastAsia" w:ascii="Times New Roman" w:hAnsi="Times New Roman" w:eastAsia="方正仿宋_GBK" w:cs="Times New Roman"/>
          <w:b/>
          <w:bCs/>
          <w:color w:val="000000"/>
          <w:sz w:val="32"/>
          <w:szCs w:val="32"/>
          <w:shd w:val="clear" w:color="auto" w:fill="FFFFFF"/>
          <w:lang w:val="en-US" w:eastAsia="zh-CN"/>
        </w:rPr>
        <w:t>铁西村党支部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highlight w:val="none"/>
          <w:lang w:val="en-US" w:eastAsia="zh-CN"/>
        </w:rPr>
      </w:pPr>
      <w:r>
        <w:rPr>
          <w:rFonts w:hint="eastAsia" w:ascii="方正黑体_GBK" w:hAnsi="方正黑体_GBK" w:eastAsia="方正黑体_GBK" w:cs="方正黑体_GBK"/>
          <w:b/>
          <w:bCs/>
          <w:sz w:val="32"/>
          <w:szCs w:val="32"/>
          <w:highlight w:val="none"/>
          <w:lang w:val="en-US" w:eastAsia="zh-CN"/>
        </w:rPr>
        <w:t>提高政治站位，狠抓整改责任落实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val="0"/>
          <w:sz w:val="32"/>
          <w:szCs w:val="32"/>
        </w:rPr>
      </w:pPr>
      <w:r>
        <w:rPr>
          <w:rFonts w:hint="eastAsia" w:ascii="方正仿宋_GBK" w:hAnsi="方正仿宋_GBK" w:eastAsia="方正仿宋_GBK" w:cs="方正仿宋_GBK"/>
          <w:b/>
          <w:bCs/>
          <w:kern w:val="2"/>
          <w:sz w:val="32"/>
          <w:szCs w:val="32"/>
          <w:highlight w:val="none"/>
          <w:u w:val="none" w:color="auto"/>
          <w:lang w:val="en-US" w:eastAsia="zh-CN" w:bidi="ar-SA"/>
        </w:rPr>
        <w:t>铁西村</w:t>
      </w:r>
      <w:r>
        <w:rPr>
          <w:rFonts w:hint="eastAsia" w:ascii="方正仿宋_GBK" w:hAnsi="方正仿宋_GBK" w:eastAsia="方正仿宋_GBK" w:cs="方正仿宋_GBK"/>
          <w:b/>
          <w:bCs/>
          <w:sz w:val="32"/>
          <w:szCs w:val="32"/>
          <w:highlight w:val="none"/>
          <w:lang w:val="en-US" w:eastAsia="zh-CN"/>
        </w:rPr>
        <w:t>党支部不断提高政治站位，强化思想认识，落实主体责任，把</w:t>
      </w:r>
      <w:r>
        <w:rPr>
          <w:rFonts w:hint="eastAsia" w:ascii="方正仿宋_GBK" w:hAnsi="方正仿宋_GBK" w:eastAsia="方正仿宋_GBK" w:cs="方正仿宋_GBK"/>
          <w:b/>
          <w:bCs/>
          <w:kern w:val="2"/>
          <w:sz w:val="32"/>
          <w:szCs w:val="32"/>
          <w:highlight w:val="none"/>
          <w:u w:val="none" w:color="auto"/>
          <w:lang w:val="en-US" w:eastAsia="zh-CN" w:bidi="ar-SA"/>
        </w:rPr>
        <w:t>巡察</w:t>
      </w:r>
      <w:r>
        <w:rPr>
          <w:rFonts w:hint="eastAsia" w:ascii="方正仿宋_GBK" w:hAnsi="方正仿宋_GBK" w:eastAsia="方正仿宋_GBK" w:cs="方正仿宋_GBK"/>
          <w:b/>
          <w:bCs/>
          <w:sz w:val="32"/>
          <w:szCs w:val="32"/>
          <w:highlight w:val="none"/>
          <w:lang w:val="en-US" w:eastAsia="zh-CN"/>
        </w:rPr>
        <w:t>整改工作</w:t>
      </w:r>
      <w:r>
        <w:rPr>
          <w:rFonts w:hint="eastAsia" w:ascii="方正仿宋_GBK" w:hAnsi="方正仿宋_GBK" w:eastAsia="方正仿宋_GBK" w:cs="方正仿宋_GBK"/>
          <w:b/>
          <w:bCs/>
          <w:kern w:val="2"/>
          <w:sz w:val="32"/>
          <w:szCs w:val="32"/>
          <w:highlight w:val="none"/>
          <w:u w:val="none" w:color="auto"/>
          <w:lang w:val="en-US" w:eastAsia="zh-CN" w:bidi="ar-SA"/>
        </w:rPr>
        <w:t>当作一项重要工作</w:t>
      </w:r>
      <w:r>
        <w:rPr>
          <w:rFonts w:hint="eastAsia" w:ascii="方正仿宋_GBK" w:hAnsi="方正仿宋_GBK" w:eastAsia="方正仿宋_GBK" w:cs="方正仿宋_GBK"/>
          <w:b/>
          <w:bCs/>
          <w:sz w:val="32"/>
          <w:szCs w:val="32"/>
          <w:highlight w:val="none"/>
          <w:lang w:val="en-US" w:eastAsia="zh-CN"/>
        </w:rPr>
        <w:t>来抓，成立整改工作领导小组，党支部书记担任组长，班子其他成员担任组员，各司其职。召开会议研究制定《市委巡察组反馈意见整改工作责任分工方案》，明确职责，</w:t>
      </w:r>
      <w:r>
        <w:rPr>
          <w:rFonts w:hint="eastAsia" w:ascii="方正仿宋_GBK" w:hAnsi="方正仿宋_GBK" w:eastAsia="方正仿宋_GBK" w:cs="方正仿宋_GBK"/>
          <w:b/>
          <w:bCs/>
          <w:kern w:val="2"/>
          <w:sz w:val="32"/>
          <w:szCs w:val="32"/>
          <w:highlight w:val="none"/>
          <w:u w:val="none" w:color="auto"/>
          <w:lang w:val="en-US" w:eastAsia="zh-CN" w:bidi="ar-SA"/>
        </w:rPr>
        <w:t>明确时限</w:t>
      </w:r>
      <w:r>
        <w:rPr>
          <w:rFonts w:hint="eastAsia" w:ascii="方正仿宋_GBK" w:hAnsi="方正仿宋_GBK" w:eastAsia="方正仿宋_GBK" w:cs="方正仿宋_GBK"/>
          <w:b/>
          <w:bCs/>
          <w:sz w:val="32"/>
          <w:szCs w:val="32"/>
          <w:highlight w:val="none"/>
          <w:lang w:val="en-US" w:eastAsia="zh-CN"/>
        </w:rPr>
        <w:t>，打牢</w:t>
      </w:r>
      <w:r>
        <w:rPr>
          <w:rFonts w:hint="eastAsia" w:ascii="方正仿宋_GBK" w:hAnsi="方正仿宋_GBK" w:eastAsia="方正仿宋_GBK" w:cs="方正仿宋_GBK"/>
          <w:b/>
          <w:bCs/>
          <w:kern w:val="2"/>
          <w:sz w:val="32"/>
          <w:szCs w:val="32"/>
          <w:highlight w:val="none"/>
          <w:u w:val="none" w:color="auto"/>
          <w:lang w:val="en-US" w:eastAsia="zh-CN" w:bidi="ar-SA"/>
        </w:rPr>
        <w:t>巡察</w:t>
      </w:r>
      <w:r>
        <w:rPr>
          <w:rFonts w:hint="eastAsia" w:ascii="方正仿宋_GBK" w:hAnsi="方正仿宋_GBK" w:eastAsia="方正仿宋_GBK" w:cs="方正仿宋_GBK"/>
          <w:b/>
          <w:bCs/>
          <w:sz w:val="32"/>
          <w:szCs w:val="32"/>
          <w:highlight w:val="none"/>
          <w:lang w:val="en-US" w:eastAsia="zh-CN"/>
        </w:rPr>
        <w:t>整改工作基础。</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Times New Roman" w:hAnsi="Times New Roman" w:eastAsia="方正黑体_GBK" w:cs="Times New Roman"/>
          <w:b/>
          <w:bCs w:val="0"/>
          <w:color w:val="000000"/>
          <w:sz w:val="32"/>
          <w:szCs w:val="32"/>
          <w:shd w:val="clear" w:color="auto" w:fill="FFFFFF"/>
          <w:lang w:val="en-US" w:eastAsia="zh-CN"/>
        </w:rPr>
      </w:pPr>
      <w:r>
        <w:rPr>
          <w:rStyle w:val="8"/>
          <w:rFonts w:hint="default" w:ascii="Times New Roman" w:hAnsi="Times New Roman" w:eastAsia="方正黑体_GBK" w:cs="Times New Roman"/>
          <w:b/>
          <w:bCs w:val="0"/>
          <w:color w:val="000000"/>
          <w:sz w:val="32"/>
          <w:szCs w:val="32"/>
          <w:shd w:val="clear" w:color="auto" w:fill="FFFFFF"/>
        </w:rPr>
        <w:t>坚持问题导向</w:t>
      </w:r>
      <w:r>
        <w:rPr>
          <w:rStyle w:val="8"/>
          <w:rFonts w:hint="eastAsia" w:ascii="Times New Roman" w:hAnsi="Times New Roman" w:eastAsia="方正黑体_GBK" w:cs="Times New Roman"/>
          <w:b/>
          <w:bCs w:val="0"/>
          <w:color w:val="000000"/>
          <w:sz w:val="32"/>
          <w:szCs w:val="32"/>
          <w:shd w:val="clear" w:color="auto" w:fill="FFFFFF"/>
          <w:lang w:eastAsia="zh-CN"/>
        </w:rPr>
        <w:t>，</w:t>
      </w:r>
      <w:r>
        <w:rPr>
          <w:rStyle w:val="8"/>
          <w:rFonts w:hint="eastAsia" w:ascii="Times New Roman" w:hAnsi="Times New Roman" w:eastAsia="方正黑体_GBK" w:cs="Times New Roman"/>
          <w:b/>
          <w:bCs w:val="0"/>
          <w:color w:val="000000"/>
          <w:sz w:val="32"/>
          <w:szCs w:val="32"/>
          <w:shd w:val="clear" w:color="auto" w:fill="FFFFFF"/>
          <w:lang w:val="en-US" w:eastAsia="zh-CN"/>
        </w:rPr>
        <w:t>切实抓好整改工作</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方正仿宋_GBK"/>
          <w:b/>
          <w:bCs/>
          <w:sz w:val="32"/>
          <w:szCs w:val="32"/>
          <w:highlight w:val="none"/>
          <w:lang w:val="en-US" w:eastAsia="zh-CN"/>
        </w:rPr>
        <w:t>巡察反馈意见指出的问题，经细化分解后共有51个，目前铁西村已完成整改50个，未完成整改1个，整改完成率为98％，完善党内组织生活制度、支部委员责任分工，新建党员请销假制度。针对</w:t>
      </w:r>
      <w:r>
        <w:rPr>
          <w:rFonts w:hint="eastAsia" w:ascii="Times New Roman" w:hAnsi="Times New Roman" w:eastAsia="方正仿宋_GBK" w:cs="方正仿宋_GBK"/>
          <w:b/>
          <w:bCs/>
          <w:kern w:val="2"/>
          <w:sz w:val="32"/>
          <w:szCs w:val="32"/>
          <w:highlight w:val="none"/>
          <w:u w:val="none" w:color="auto"/>
          <w:lang w:val="en-US" w:eastAsia="zh-CN" w:bidi="ar-SA"/>
        </w:rPr>
        <w:t>巡察组</w:t>
      </w:r>
      <w:r>
        <w:rPr>
          <w:rFonts w:hint="eastAsia" w:ascii="Times New Roman" w:hAnsi="Times New Roman" w:eastAsia="方正仿宋_GBK" w:cs="方正仿宋_GBK"/>
          <w:b/>
          <w:bCs/>
          <w:sz w:val="32"/>
          <w:szCs w:val="32"/>
          <w:highlight w:val="none"/>
          <w:lang w:val="en-US" w:eastAsia="zh-CN"/>
        </w:rPr>
        <w:t>反馈的问题，党支部书记带头进行自</w:t>
      </w:r>
      <w:r>
        <w:rPr>
          <w:rFonts w:hint="eastAsia" w:ascii="方正仿宋_GBK" w:hAnsi="方正仿宋_GBK" w:eastAsia="方正仿宋_GBK" w:cs="方正仿宋_GBK"/>
          <w:b/>
          <w:bCs/>
          <w:sz w:val="32"/>
          <w:szCs w:val="32"/>
          <w:highlight w:val="none"/>
          <w:lang w:val="en-US" w:eastAsia="zh-CN"/>
        </w:rPr>
        <w:t>我剖析，主动认领了全部问题的主要责任，其他成员也按照分工开展自查，认领问题。根据整改进展情况，及时召开会议进行研究</w:t>
      </w:r>
      <w:r>
        <w:rPr>
          <w:rFonts w:hint="eastAsia" w:ascii="方正仿宋_GBK" w:hAnsi="方正仿宋_GBK" w:eastAsia="方正仿宋_GBK" w:cs="方正仿宋_GBK"/>
          <w:b/>
          <w:bCs/>
          <w:kern w:val="2"/>
          <w:sz w:val="32"/>
          <w:szCs w:val="32"/>
          <w:highlight w:val="none"/>
          <w:u w:val="none" w:color="auto"/>
          <w:lang w:val="en-US" w:eastAsia="zh-CN" w:bidi="ar-SA"/>
        </w:rPr>
        <w:t>部署,研究</w:t>
      </w:r>
      <w:r>
        <w:rPr>
          <w:rFonts w:hint="eastAsia" w:ascii="方正仿宋_GBK" w:hAnsi="方正仿宋_GBK" w:eastAsia="方正仿宋_GBK" w:cs="方正仿宋_GBK"/>
          <w:b/>
          <w:bCs/>
          <w:sz w:val="32"/>
          <w:szCs w:val="32"/>
          <w:highlight w:val="none"/>
          <w:lang w:val="en-US" w:eastAsia="zh-CN"/>
        </w:rPr>
        <w:t>解决整改过程中遇到的困难和问题。支部上下形成了态度端正、行动有力的整改氛围。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80" w:leftChars="0"/>
        <w:jc w:val="left"/>
        <w:textAlignment w:val="auto"/>
        <w:rPr>
          <w:rFonts w:hint="eastAsia" w:ascii="方正楷体_GBK" w:hAnsi="方正楷体_GBK" w:eastAsia="方正楷体_GBK" w:cs="方正楷体_GBK"/>
          <w:b/>
          <w:bCs/>
          <w:sz w:val="32"/>
          <w:szCs w:val="32"/>
          <w:highlight w:val="none"/>
          <w:lang w:val="en-US" w:eastAsia="zh-CN"/>
        </w:rPr>
      </w:pPr>
      <w:r>
        <w:rPr>
          <w:rFonts w:hint="default" w:ascii="Times New Roman" w:hAnsi="Times New Roman" w:eastAsia="方正楷体_GBK" w:cs="Times New Roman"/>
          <w:b/>
          <w:bCs w:val="0"/>
          <w:color w:val="000000"/>
          <w:sz w:val="32"/>
          <w:szCs w:val="32"/>
          <w:shd w:val="clear" w:color="auto" w:fill="FFFFFF"/>
        </w:rPr>
        <w:t>（一）</w:t>
      </w:r>
      <w:r>
        <w:rPr>
          <w:rFonts w:hint="eastAsia" w:ascii="方正楷体_GBK" w:hAnsi="方正楷体_GBK" w:eastAsia="方正楷体_GBK" w:cs="方正楷体_GBK"/>
          <w:b/>
          <w:bCs/>
          <w:sz w:val="32"/>
          <w:szCs w:val="32"/>
          <w:highlight w:val="none"/>
          <w:lang w:val="en-US" w:eastAsia="zh-CN"/>
        </w:rPr>
        <w:t>基层党组织贯彻落实党的路线方针政策和党中央决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策部署、省委要求情况方面</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kern w:val="2"/>
          <w:sz w:val="32"/>
          <w:szCs w:val="32"/>
          <w:lang w:val="en-US" w:eastAsia="zh-CN" w:bidi="ar-SA"/>
        </w:rPr>
      </w:pPr>
      <w:r>
        <w:rPr>
          <w:rFonts w:hint="default" w:ascii="Times New Roman" w:hAnsi="Times New Roman" w:eastAsia="方正仿宋_GBK" w:cs="Times New Roman"/>
          <w:b/>
          <w:bCs w:val="0"/>
          <w:i w:val="0"/>
          <w:kern w:val="2"/>
          <w:sz w:val="32"/>
          <w:szCs w:val="32"/>
          <w:lang w:val="en-US" w:eastAsia="zh-CN" w:bidi="ar-SA"/>
        </w:rPr>
        <w:t>1</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val="0"/>
          <w:kern w:val="2"/>
          <w:sz w:val="32"/>
          <w:szCs w:val="32"/>
          <w:lang w:val="en-US" w:eastAsia="zh-CN" w:bidi="ar-SA"/>
        </w:rPr>
        <w:t>主题教育形式化</w:t>
      </w:r>
      <w:r>
        <w:rPr>
          <w:rFonts w:hint="default" w:ascii="Times New Roman" w:hAnsi="Times New Roman" w:eastAsia="方正仿宋_GBK" w:cs="Times New Roman"/>
          <w:b/>
          <w:bCs w:val="0"/>
          <w:kern w:val="2"/>
          <w:sz w:val="32"/>
          <w:szCs w:val="32"/>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一是2023年2月8日党建相关人员参加镇组织、宣传召开的党务工作培训。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二是2023年2月27日召开支委会议，针对开展主题教育形式化问题强调组织委员主要职责。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三是2023年3月11日镇领导到村对党建工作进行了指导。通过培训、指导相关党建工作人员的业务能力、创新能力得到了进一步提高。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kern w:val="2"/>
          <w:sz w:val="32"/>
          <w:szCs w:val="32"/>
          <w:lang w:val="en-US" w:eastAsia="zh-CN" w:bidi="ar-SA"/>
        </w:rPr>
      </w:pPr>
      <w:r>
        <w:rPr>
          <w:rFonts w:hint="default" w:ascii="Times New Roman" w:hAnsi="Times New Roman" w:eastAsia="方正仿宋_GBK" w:cs="Times New Roman"/>
          <w:b/>
          <w:bCs w:val="0"/>
          <w:i w:val="0"/>
          <w:kern w:val="2"/>
          <w:sz w:val="32"/>
          <w:szCs w:val="32"/>
          <w:lang w:val="en-US" w:eastAsia="zh-CN" w:bidi="ar-SA"/>
        </w:rPr>
        <w:t>2</w:t>
      </w:r>
      <w:r>
        <w:rPr>
          <w:rFonts w:hint="default" w:ascii="Times New Roman" w:hAnsi="Times New Roman" w:eastAsia="方正仿宋_GBK" w:cs="Times New Roman"/>
          <w:b/>
          <w:bCs w:val="0"/>
          <w:kern w:val="2"/>
          <w:sz w:val="32"/>
          <w:szCs w:val="32"/>
          <w:lang w:val="en-US" w:eastAsia="zh-CN" w:bidi="ar-SA"/>
        </w:rPr>
        <w:t>.着力解决</w:t>
      </w:r>
      <w:r>
        <w:rPr>
          <w:rFonts w:hint="eastAsia" w:ascii="Times New Roman" w:hAnsi="Times New Roman" w:eastAsia="方正仿宋_GBK" w:cs="Times New Roman"/>
          <w:b/>
          <w:bCs w:val="0"/>
          <w:kern w:val="2"/>
          <w:sz w:val="32"/>
          <w:szCs w:val="32"/>
          <w:lang w:val="en-US" w:eastAsia="zh-CN" w:bidi="ar-SA"/>
        </w:rPr>
        <w:t>村集体负责人履职不力</w:t>
      </w:r>
      <w:r>
        <w:rPr>
          <w:rFonts w:hint="default" w:ascii="Times New Roman" w:hAnsi="Times New Roman" w:eastAsia="方正仿宋_GBK" w:cs="Times New Roman"/>
          <w:b/>
          <w:bCs w:val="0"/>
          <w:kern w:val="2"/>
          <w:sz w:val="32"/>
          <w:szCs w:val="32"/>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一是2023年3月6日</w:t>
      </w:r>
      <w:r>
        <w:rPr>
          <w:rFonts w:hint="eastAsia" w:ascii="Times New Roman" w:hAnsi="Times New Roman" w:eastAsia="方正仿宋_GBK" w:cs="Times New Roman"/>
          <w:b/>
          <w:bCs/>
          <w:kern w:val="2"/>
          <w:sz w:val="32"/>
          <w:szCs w:val="32"/>
          <w:highlight w:val="none"/>
          <w:u w:val="none" w:color="auto"/>
          <w:lang w:val="en-US" w:eastAsia="zh-CN" w:bidi="ar-SA"/>
        </w:rPr>
        <w:t>铁西村</w:t>
      </w:r>
      <w:r>
        <w:rPr>
          <w:rFonts w:hint="eastAsia" w:ascii="Times New Roman" w:hAnsi="Times New Roman" w:eastAsia="方正仿宋_GBK" w:cs="Times New Roman"/>
          <w:b/>
          <w:bCs/>
          <w:sz w:val="32"/>
          <w:szCs w:val="32"/>
          <w:highlight w:val="none"/>
          <w:lang w:val="en-US" w:eastAsia="zh-CN"/>
        </w:rPr>
        <w:t>党支部组织村集体管理人员和村</w:t>
      </w:r>
      <w:r>
        <w:rPr>
          <w:rFonts w:hint="eastAsia" w:ascii="Times New Roman" w:hAnsi="Times New Roman" w:eastAsia="方正仿宋_GBK" w:cs="Times New Roman"/>
          <w:b/>
          <w:bCs/>
          <w:kern w:val="2"/>
          <w:sz w:val="32"/>
          <w:szCs w:val="32"/>
          <w:highlight w:val="none"/>
          <w:u w:val="none" w:color="auto"/>
          <w:lang w:val="en-US" w:eastAsia="zh-CN" w:bidi="ar-SA"/>
        </w:rPr>
        <w:t>委委员</w:t>
      </w:r>
      <w:r>
        <w:rPr>
          <w:rFonts w:hint="eastAsia" w:ascii="Times New Roman" w:hAnsi="Times New Roman" w:eastAsia="方正仿宋_GBK" w:cs="Times New Roman"/>
          <w:b/>
          <w:bCs/>
          <w:sz w:val="32"/>
          <w:szCs w:val="32"/>
          <w:highlight w:val="none"/>
          <w:lang w:val="en-US" w:eastAsia="zh-CN"/>
        </w:rPr>
        <w:t>，学习了2次《黑龙江省农村集体经济管理条例》《密山市集体经济组织经济管理制度》和《中华人民共和国村民委员会组织法》等条例制度。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yellow"/>
          <w:lang w:val="en-US" w:eastAsia="zh-CN"/>
        </w:rPr>
      </w:pPr>
      <w:r>
        <w:rPr>
          <w:rFonts w:hint="eastAsia" w:ascii="Times New Roman" w:hAnsi="Times New Roman" w:eastAsia="方正仿宋_GBK" w:cs="Times New Roman"/>
          <w:b/>
          <w:bCs/>
          <w:sz w:val="32"/>
          <w:szCs w:val="32"/>
          <w:highlight w:val="none"/>
          <w:lang w:val="en-US" w:eastAsia="zh-CN"/>
        </w:rPr>
        <w:t>二是制定了学习《黑龙江省农村集体经济管理条例》、《密山市集体经济组织经济管理制度》的2个学习计划，提高了村集体经济组织和村民委员会负责人员的政治站位和自身</w:t>
      </w:r>
      <w:r>
        <w:rPr>
          <w:rFonts w:hint="eastAsia" w:ascii="Times New Roman" w:hAnsi="Times New Roman" w:eastAsia="方正仿宋_GBK" w:cs="Times New Roman"/>
          <w:b/>
          <w:bCs/>
          <w:kern w:val="2"/>
          <w:sz w:val="32"/>
          <w:szCs w:val="32"/>
          <w:highlight w:val="none"/>
          <w:u w:val="none" w:color="auto"/>
          <w:lang w:val="en-US" w:eastAsia="zh-CN" w:bidi="ar-SA"/>
        </w:rPr>
        <w:t>素质,切实</w:t>
      </w:r>
      <w:r>
        <w:rPr>
          <w:rFonts w:hint="eastAsia" w:ascii="Times New Roman" w:hAnsi="Times New Roman" w:eastAsia="方正仿宋_GBK" w:cs="Times New Roman"/>
          <w:b/>
          <w:bCs/>
          <w:sz w:val="32"/>
          <w:szCs w:val="32"/>
          <w:highlight w:val="none"/>
          <w:lang w:val="en-US" w:eastAsia="zh-CN"/>
        </w:rPr>
        <w:t>转变相关人员工作作风。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3.着力解决村级集体经济模式单一的问题。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村两委成员积极谋划产业项目，</w:t>
      </w:r>
      <w:r>
        <w:rPr>
          <w:rFonts w:hint="eastAsia" w:ascii="Times New Roman" w:hAnsi="Times New Roman" w:eastAsia="方正仿宋_GBK" w:cs="Times New Roman"/>
          <w:b/>
          <w:bCs/>
          <w:kern w:val="2"/>
          <w:sz w:val="32"/>
          <w:szCs w:val="32"/>
          <w:highlight w:val="none"/>
          <w:u w:val="none" w:color="auto"/>
          <w:lang w:val="en-US" w:eastAsia="zh-CN" w:bidi="ar-SA"/>
        </w:rPr>
        <w:t>铁西村</w:t>
      </w:r>
      <w:r>
        <w:rPr>
          <w:rFonts w:hint="eastAsia" w:ascii="Times New Roman" w:hAnsi="Times New Roman" w:eastAsia="方正仿宋_GBK" w:cs="Times New Roman"/>
          <w:b/>
          <w:bCs/>
          <w:sz w:val="32"/>
          <w:szCs w:val="32"/>
          <w:highlight w:val="none"/>
          <w:lang w:val="en-US" w:eastAsia="zh-CN"/>
        </w:rPr>
        <w:t>翻斗车队以对外租赁的方式增加村集体收入446264.6元，</w:t>
      </w:r>
      <w:r>
        <w:rPr>
          <w:rFonts w:hint="eastAsia" w:ascii="Times New Roman" w:hAnsi="Times New Roman" w:eastAsia="方正仿宋_GBK" w:cs="Times New Roman"/>
          <w:b/>
          <w:bCs/>
          <w:kern w:val="2"/>
          <w:sz w:val="32"/>
          <w:szCs w:val="32"/>
          <w:highlight w:val="none"/>
          <w:u w:val="none" w:color="auto"/>
          <w:lang w:val="en-US" w:eastAsia="zh-CN" w:bidi="ar-SA"/>
        </w:rPr>
        <w:t>校田地和</w:t>
      </w:r>
      <w:r>
        <w:rPr>
          <w:rFonts w:hint="eastAsia" w:ascii="Times New Roman" w:hAnsi="Times New Roman" w:eastAsia="方正仿宋_GBK" w:cs="Times New Roman"/>
          <w:b/>
          <w:bCs/>
          <w:sz w:val="32"/>
          <w:szCs w:val="32"/>
          <w:highlight w:val="none"/>
          <w:lang w:val="en-US" w:eastAsia="zh-CN"/>
        </w:rPr>
        <w:t>机动地收益预计70万元左右，带动村集体经济增收。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4.着力解决资源管理不规范的问题。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一是2023年3月13日召开2023年平台竞价土地反租倒包会议1次，会议决定严格规范资源管理，理清应分地账目。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二是2023年3月6日组织村集体管理成员开展学习《黑龙江省农村集体经济管理条例》、《密山市集体经济组织经济管理制度》条例等制度规定2次。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5.着力解决土地申请不规范的问题。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2023年3月13日密山镇土地办工作人员到铁西村部开展土地申请培训会议1次，提高铁西村工作人员专业技能、提升专业知识水平。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6.着力解决基础民生保障存在短板的问题。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一是加强环境治理力度，铁西村每月开展环境清理工作2次，同时在人员集中位置放置垃圾箱10个。</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二是对有砂石、土路、坑洼不平、雨天出行泥泞的路段进行修缮，对危房进行挂牌和围挡，已做好明显指示牌和避让提示。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三是针对有线电视杆倾斜的事项，已联系有线电视维修人员，经沟通查看发现出现问题的电视杆已报废，经过指导已经拆除。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四是为解决部分组内夜间出行和养牛户家中卫生防疫安全问题，密山镇铁西村与镇政府沟通，向市里申请安装路灯和化粪池，2023年5月18日路灯审批得到回复，给予20万元建设支持。现已采购74盏，安装工程将于7月31日开工，化粪池正在申请过程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7.着力解决农家书屋形同虚设的问题。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一是铁西村加大资金投入购买了2个书柜，完善了书屋基础设施。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二是铁西村组织开展农家书屋阅读活动，加强农家书屋借阅登记管理，切实发挥农家书屋作用。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8.着力解决意识形态工作不实不靠的问题。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一是健全组织机构，完善新时代文明实践相关内业材料。定期开展志愿服务活动，充分发挥新时代文明站作用。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二是2023年3月10日铁西村两委到镇4楼会议室学习宗教条例，并制定宗教工作负责人员名单，由治保主任通过走访、电话等形式对宗教人员进行管控和联系1次。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80" w:leftChars="0"/>
        <w:jc w:val="left"/>
        <w:textAlignment w:val="auto"/>
        <w:rPr>
          <w:rFonts w:hint="eastAsia" w:ascii="Times New Roman" w:hAnsi="Times New Roman" w:eastAsia="方正仿宋_GBK" w:cs="Times New Roman"/>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（二）群众身边腐败和不正之风问题</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9.着力解决党风廉政建设未压实压靠的问题。</w:t>
      </w:r>
    </w:p>
    <w:p>
      <w:pPr>
        <w:keepNext w:val="0"/>
        <w:keepLines w:val="0"/>
        <w:widowControl/>
        <w:numPr>
          <w:ilvl w:val="0"/>
          <w:numId w:val="0"/>
        </w:numPr>
        <w:suppressLineNumbers w:val="0"/>
        <w:ind w:firstLine="643" w:firstLineChars="200"/>
        <w:jc w:val="both"/>
        <w:textAlignment w:val="center"/>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w:t>
      </w:r>
      <w:r>
        <w:rPr>
          <w:rFonts w:hint="default" w:ascii="Times New Roman" w:hAnsi="Times New Roman" w:eastAsia="方正仿宋_GBK" w:cs="Times New Roman"/>
          <w:b/>
          <w:bCs/>
          <w:sz w:val="32"/>
          <w:szCs w:val="32"/>
          <w:highlight w:val="none"/>
          <w:lang w:val="en-US" w:eastAsia="zh-CN"/>
        </w:rPr>
        <w:t>2023年2月14日组织开展党员党风廉政教育专题会议1次，加强党员的理论学习，提升党员党性修养。</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10.着力解决违反财务管理制度的问题。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一是2023年4月4日镇经管站对铁西村财务禁止“白条”入账执行情况进行指导检查1次，监管村务财务工作，规范财务工作开展。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二是2023年3月6日组织村财务人员学习《黑龙江省农村集体经济管理条例》《密山市集体经济组织经济管理制度》条例等制度2次并制定2份学习计划。</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11.着力解决违反财务管理制度的问题。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一是建立易发问题清单，对易发问题重点关注和定期检查；2023年4月4日铁西村“两委”及财务人员统一到镇经管站开展财会制度学习培训。</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二是2023年3月7日镇经管站到铁西村检查用工考勤及用工计划指导建立易发问题清单，2023年3月6日组织财会人员及村“两委”开展合同相关业务学习2次，要求铁西村今后有关问题必须签订合同或留存劳务费发票。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三是加强会计基础工作学习，2023年4月4日镇经管站查看原始凭证和自制凭证；严格报销手续进行会计核算。</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四是组织村财务人员学习财会相关制度，镇级领导下村检查督导。严格按照租赁流程进行规范管理，租赁期间签订合同。</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五是2023年4月7日铁西村完善财务管理制度及财务人员岗位职责，并张贴上墙。</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六是组织村财务人员学习《黑龙江省农村集体经济管理条例》《密山市集体经济组织经济管理制度》条例制度2次，按照资金来往路线返回资金。严格按照相关财务制度执行财务工作，推动财务工作规范开展。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七是2023年3月6日密山镇经管站</w:t>
      </w:r>
      <w:r>
        <w:rPr>
          <w:rFonts w:hint="eastAsia" w:ascii="Times New Roman" w:hAnsi="Times New Roman" w:eastAsia="方正仿宋_GBK" w:cs="Times New Roman"/>
          <w:b/>
          <w:bCs/>
          <w:kern w:val="2"/>
          <w:sz w:val="32"/>
          <w:szCs w:val="32"/>
          <w:highlight w:val="none"/>
          <w:u w:val="none" w:color="auto"/>
          <w:lang w:val="en-US" w:eastAsia="zh-CN" w:bidi="ar-SA"/>
        </w:rPr>
        <w:t>对村</w:t>
      </w:r>
      <w:r>
        <w:rPr>
          <w:rFonts w:hint="eastAsia" w:ascii="Times New Roman" w:hAnsi="Times New Roman" w:eastAsia="方正仿宋_GBK" w:cs="Times New Roman"/>
          <w:b/>
          <w:bCs/>
          <w:sz w:val="32"/>
          <w:szCs w:val="32"/>
          <w:highlight w:val="none"/>
          <w:lang w:val="en-US" w:eastAsia="zh-CN"/>
        </w:rPr>
        <w:t>财务执行情况进行指导检查1次；铁西村规范村经济合作社监事会议程序，明确监事会监管职责，按照规章制度监管。</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八是明确经济合作社职业经理工作流程、制度。签订合同或协议等问题征求理事长同意后方可公开。2023年3月14日铁西村负责人对以往协议书进行自检自查。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九是2023年3月1日村集体管理人员学习土地</w:t>
      </w:r>
      <w:r>
        <w:rPr>
          <w:rFonts w:hint="eastAsia" w:ascii="Times New Roman" w:hAnsi="Times New Roman" w:eastAsia="方正仿宋_GBK" w:cs="Times New Roman"/>
          <w:b/>
          <w:bCs/>
          <w:kern w:val="2"/>
          <w:sz w:val="32"/>
          <w:szCs w:val="32"/>
          <w:highlight w:val="none"/>
          <w:u w:val="none" w:color="auto"/>
          <w:lang w:val="en-US" w:eastAsia="zh-CN" w:bidi="ar-SA"/>
        </w:rPr>
        <w:t>发包</w:t>
      </w:r>
      <w:r>
        <w:rPr>
          <w:rFonts w:hint="eastAsia" w:ascii="Times New Roman" w:hAnsi="Times New Roman" w:eastAsia="方正仿宋_GBK" w:cs="Times New Roman"/>
          <w:b/>
          <w:bCs/>
          <w:sz w:val="32"/>
          <w:szCs w:val="32"/>
          <w:highlight w:val="none"/>
          <w:lang w:val="en-US" w:eastAsia="zh-CN"/>
        </w:rPr>
        <w:t>相关条例1次，按照土地</w:t>
      </w:r>
      <w:r>
        <w:rPr>
          <w:rFonts w:hint="eastAsia" w:ascii="Times New Roman" w:hAnsi="Times New Roman" w:eastAsia="方正仿宋_GBK" w:cs="Times New Roman"/>
          <w:b/>
          <w:bCs/>
          <w:kern w:val="2"/>
          <w:sz w:val="32"/>
          <w:szCs w:val="32"/>
          <w:highlight w:val="none"/>
          <w:u w:val="none" w:color="auto"/>
          <w:lang w:val="en-US" w:eastAsia="zh-CN" w:bidi="ar-SA"/>
        </w:rPr>
        <w:t>发包</w:t>
      </w:r>
      <w:r>
        <w:rPr>
          <w:rFonts w:hint="eastAsia" w:ascii="Times New Roman" w:hAnsi="Times New Roman" w:eastAsia="方正仿宋_GBK" w:cs="Times New Roman"/>
          <w:b/>
          <w:bCs/>
          <w:sz w:val="32"/>
          <w:szCs w:val="32"/>
          <w:highlight w:val="none"/>
          <w:lang w:val="en-US" w:eastAsia="zh-CN"/>
        </w:rPr>
        <w:t>制度要求，通过农村产权交易平台进行网上竞价，最终确定承包方，严格落实竞价发包流程。</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十是2023年3月2日邀请镇级人员到铁西村组织支委人员认真学习国家《宪法》《黑龙江省农村集体经济管理条例》和《密山市集体经济组织经济管理制度》条例制度规定3次，减少日后资产流失现象发生。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十一是严格按照农村集体财务制度处理土地征用补偿款管理问题；对以往财务问题进行认真梳理汇总，建立易发问题清单，对农村财务问题做重点关注和定期检查；2023年3月6日密山镇经管站对村财务执行情况进行指导检查，推动财务工作规范开展。</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十二是2023年3月6日财务管理人员组织学习《黑龙江省农村集体经济管理条例》等相关条例制度2次，严格按照财经制度和流程要求发放补助。</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十三是对以往财务收款票据问题进行认真梳理汇总，建立问题清单，镇经管站对村财务执行情况进行指导检查。制定岗位分工明细表，明确财务收款票据出纳员本人签字。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十四是财务问题进行梳理将易发问题列出清单，对党员、村民代表大会会议内容和质量做严格把控，并做好会议内容记录。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十五是铁西村将以往误工补工人员全年薪酬问题进行梳理，查找问题原因，制定临时用工考勤表1份，邀请镇经管站工作人员对村财务工作进行定期学习培训2次、检查1次，针对村财务分配执行情况问题单独会议指导1次，现在铁西村已严格按照发放标准给工作人员开资，避免再次出现薪酬超标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十六是村内全体工作人员进行相关财务报销制度学习，制定2次学习计划，认真落实好财务管理制度，严格执行财务审核，所有票据手续要完备，由经手人、村级领导、村务监督委员会、经管中心、镇领导分别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十七是2021年已开展集体资产清产核资工作，收回351.65亩。村集体管理人员学习《黑龙江省农村集体经济管理条例》《密山市清产核资方案》条例方案，提升财会人员业务水平，更好推进相关工作的完成。列出问题易发清单，重点关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80" w:leftChars="0"/>
        <w:jc w:val="lef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（三）基层党组织软弱涣散，组织力欠缺方面</w:t>
      </w:r>
    </w:p>
    <w:p>
      <w:pPr>
        <w:keepNext w:val="0"/>
        <w:keepLines w:val="0"/>
        <w:widowControl/>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12.着力解决党建主体责任落实不清的问题。</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一是第一书记主持全面工作，支部严格按要求职责分工对经济合作社公章进行管理。</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二是对民兵工作综合显示板进行调整，并对内容进行定时更新。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三是“铁西村党委”牌匾已撤掉，现已安装上“铁西村党支部”牌匾，并对村域内所有牌匾进行统一检查。</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13.着力解决“四议两公开”程序缺失的问题。</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落实“四议两公开”制度，完备决策事项记录，包括会议记录、影像资料、公示照片等内容。</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14.着力解决“三会一课”开展形式化的问题。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铁西村加大规范记录“三会一课”，定期开展“三会一课”记录自检自查或请密山镇领导进行检查。</w:t>
      </w:r>
    </w:p>
    <w:p>
      <w:pPr>
        <w:keepNext w:val="0"/>
        <w:keepLines w:val="0"/>
        <w:widowControl/>
        <w:suppressLineNumbers w:val="0"/>
        <w:ind w:firstLine="643"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Times New Roman" w:hAnsi="Times New Roman" w:eastAsia="方正仿宋_GBK" w:cs="Times New Roman"/>
          <w:b/>
          <w:bCs/>
          <w:sz w:val="32"/>
          <w:szCs w:val="32"/>
          <w:highlight w:val="none"/>
          <w:lang w:val="en-US" w:eastAsia="zh-CN"/>
        </w:rPr>
        <w:t>15.着力解决党内政治生活流于形式的问题。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一是关于组织生活会开展不规范问题，认真按照流程召开组织生活会，2023年2月14日召开了巡察整改专题组织生活会，2023年3月9日召开了2022年度组织生活会，做到全员相互批评。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二是认真书写会议记录，</w:t>
      </w:r>
      <w:r>
        <w:rPr>
          <w:rFonts w:hint="eastAsia" w:ascii="Times New Roman" w:hAnsi="Times New Roman" w:eastAsia="方正仿宋_GBK" w:cs="Times New Roman"/>
          <w:b/>
          <w:bCs/>
          <w:kern w:val="2"/>
          <w:sz w:val="32"/>
          <w:szCs w:val="32"/>
          <w:highlight w:val="none"/>
          <w:u w:val="none" w:color="auto"/>
          <w:lang w:val="en-US" w:eastAsia="zh-CN" w:bidi="ar-SA"/>
        </w:rPr>
        <w:t>对照</w:t>
      </w:r>
      <w:r>
        <w:rPr>
          <w:rFonts w:hint="eastAsia" w:ascii="Times New Roman" w:hAnsi="Times New Roman" w:eastAsia="方正仿宋_GBK" w:cs="Times New Roman"/>
          <w:b/>
          <w:bCs/>
          <w:sz w:val="32"/>
          <w:szCs w:val="32"/>
          <w:highlight w:val="none"/>
          <w:lang w:val="en-US" w:eastAsia="zh-CN"/>
        </w:rPr>
        <w:t>检查、会前学习、谈心谈话。专人负责检查归档。</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三</w:t>
      </w:r>
      <w:r>
        <w:rPr>
          <w:rFonts w:hint="default" w:ascii="Times New Roman" w:hAnsi="Times New Roman" w:eastAsia="方正仿宋_GBK" w:cs="Times New Roman"/>
          <w:b/>
          <w:bCs/>
          <w:sz w:val="32"/>
          <w:szCs w:val="32"/>
          <w:highlight w:val="none"/>
          <w:lang w:val="en-US" w:eastAsia="zh-CN"/>
        </w:rPr>
        <w:t>是</w:t>
      </w:r>
      <w:r>
        <w:rPr>
          <w:rFonts w:hint="eastAsia" w:ascii="Times New Roman" w:hAnsi="Times New Roman" w:eastAsia="方正仿宋_GBK" w:cs="Times New Roman"/>
          <w:b/>
          <w:bCs/>
          <w:sz w:val="32"/>
          <w:szCs w:val="32"/>
          <w:highlight w:val="none"/>
          <w:lang w:val="en-US" w:eastAsia="zh-CN"/>
        </w:rPr>
        <w:t>关于关于组织生活会及民主评议党员工作落实不到位问题，</w:t>
      </w:r>
      <w:r>
        <w:rPr>
          <w:rFonts w:hint="default" w:ascii="Times New Roman" w:hAnsi="Times New Roman" w:eastAsia="方正仿宋_GBK" w:cs="Times New Roman"/>
          <w:b/>
          <w:bCs/>
          <w:sz w:val="32"/>
          <w:szCs w:val="32"/>
          <w:highlight w:val="none"/>
          <w:lang w:val="en-US" w:eastAsia="zh-CN"/>
        </w:rPr>
        <w:t>2023年2月14日和2023年3月9日按时召开了2次组织生活会、2023年3月9日开展2022年度民主评议党员</w:t>
      </w:r>
      <w:r>
        <w:rPr>
          <w:rFonts w:hint="eastAsia" w:ascii="Times New Roman" w:hAnsi="Times New Roman" w:eastAsia="方正仿宋_GBK" w:cs="Times New Roman"/>
          <w:b/>
          <w:bCs/>
          <w:sz w:val="32"/>
          <w:szCs w:val="32"/>
          <w:highlight w:val="none"/>
          <w:lang w:val="en-US" w:eastAsia="zh-CN"/>
        </w:rPr>
        <w:t>。</w:t>
      </w:r>
    </w:p>
    <w:p>
      <w:pPr>
        <w:keepNext w:val="0"/>
        <w:keepLines w:val="0"/>
        <w:widowControl/>
        <w:numPr>
          <w:ilvl w:val="0"/>
          <w:numId w:val="0"/>
        </w:numPr>
        <w:suppressLineNumbers w:val="0"/>
        <w:ind w:firstLine="643" w:firstLineChars="200"/>
        <w:jc w:val="both"/>
        <w:textAlignment w:val="center"/>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四</w:t>
      </w:r>
      <w:r>
        <w:rPr>
          <w:rFonts w:hint="default" w:ascii="Times New Roman" w:hAnsi="Times New Roman" w:eastAsia="方正仿宋_GBK" w:cs="Times New Roman"/>
          <w:b/>
          <w:bCs/>
          <w:sz w:val="32"/>
          <w:szCs w:val="32"/>
          <w:highlight w:val="none"/>
          <w:lang w:val="en-US" w:eastAsia="zh-CN"/>
        </w:rPr>
        <w:t>是2023年2月8日、3月1日党务工作者到密山镇组织宣传部门学习，按照规定组织开展“三会一课”。</w:t>
      </w:r>
    </w:p>
    <w:p>
      <w:pPr>
        <w:keepNext w:val="0"/>
        <w:keepLines w:val="0"/>
        <w:widowControl/>
        <w:numPr>
          <w:ilvl w:val="0"/>
          <w:numId w:val="0"/>
        </w:numPr>
        <w:suppressLineNumbers w:val="0"/>
        <w:ind w:firstLine="643" w:firstLineChars="200"/>
        <w:jc w:val="both"/>
        <w:textAlignment w:val="center"/>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16.着力解决发展党员程序不规范的问题。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一是2023年3月11日密山镇组织委员到村指导发展党员流程，党务工作者到密山镇组织宣传部门进行学习。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二是2023年3月23日对确定发展对象进行充分讨论，按照发展党员的相关程序发展党员。</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三是2023年2月8日、3月1日参加镇里举办的党务工作者培训会。</w:t>
      </w:r>
    </w:p>
    <w:p>
      <w:pPr>
        <w:keepNext w:val="0"/>
        <w:keepLines w:val="0"/>
        <w:widowControl/>
        <w:numPr>
          <w:ilvl w:val="0"/>
          <w:numId w:val="0"/>
        </w:numPr>
        <w:suppressLineNumbers w:val="0"/>
        <w:ind w:firstLine="643" w:firstLineChars="200"/>
        <w:jc w:val="both"/>
        <w:textAlignment w:val="center"/>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四是党支部书记已参加培训教育3次，提高了对组织工作及发展党员工作的重视。</w:t>
      </w:r>
    </w:p>
    <w:p>
      <w:pPr>
        <w:keepNext w:val="0"/>
        <w:keepLines w:val="0"/>
        <w:widowControl/>
        <w:numPr>
          <w:ilvl w:val="0"/>
          <w:numId w:val="0"/>
        </w:numPr>
        <w:suppressLineNumbers w:val="0"/>
        <w:ind w:firstLine="643" w:firstLineChars="200"/>
        <w:jc w:val="both"/>
        <w:textAlignment w:val="center"/>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17.着力解决</w:t>
      </w:r>
      <w:r>
        <w:rPr>
          <w:rFonts w:hint="default" w:ascii="Times New Roman" w:hAnsi="Times New Roman" w:eastAsia="方正仿宋_GBK" w:cs="Times New Roman"/>
          <w:b/>
          <w:bCs/>
          <w:sz w:val="32"/>
          <w:szCs w:val="32"/>
          <w:highlight w:val="none"/>
          <w:lang w:val="en-US" w:eastAsia="zh-CN"/>
        </w:rPr>
        <w:t>谈心谈话制度落实不到位</w:t>
      </w:r>
      <w:r>
        <w:rPr>
          <w:rFonts w:hint="eastAsia" w:ascii="Times New Roman" w:hAnsi="Times New Roman" w:eastAsia="方正仿宋_GBK" w:cs="Times New Roman"/>
          <w:b/>
          <w:bCs/>
          <w:sz w:val="32"/>
          <w:szCs w:val="32"/>
          <w:highlight w:val="none"/>
          <w:lang w:val="en-US" w:eastAsia="zh-CN"/>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一是落实谈心谈话制度，每季度至少开展1次谈话活动，现已开展2次谈心谈话活动，预计在一年内谈完所有支部党员。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二是按要求填写谈心谈话记录。</w:t>
      </w:r>
    </w:p>
    <w:p>
      <w:pPr>
        <w:keepNext w:val="0"/>
        <w:keepLines w:val="0"/>
        <w:widowControl/>
        <w:numPr>
          <w:ilvl w:val="0"/>
          <w:numId w:val="0"/>
        </w:numPr>
        <w:suppressLineNumbers w:val="0"/>
        <w:ind w:firstLine="643" w:firstLineChars="200"/>
        <w:jc w:val="both"/>
        <w:textAlignment w:val="center"/>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18.着力解决</w:t>
      </w:r>
      <w:r>
        <w:rPr>
          <w:rFonts w:hint="default" w:ascii="Times New Roman" w:hAnsi="Times New Roman" w:eastAsia="方正仿宋_GBK" w:cs="Times New Roman"/>
          <w:b/>
          <w:bCs/>
          <w:sz w:val="32"/>
          <w:szCs w:val="32"/>
          <w:highlight w:val="none"/>
          <w:lang w:val="en-US" w:eastAsia="zh-CN"/>
        </w:rPr>
        <w:t>精品党日活动记录不规范</w:t>
      </w:r>
      <w:r>
        <w:rPr>
          <w:rFonts w:hint="eastAsia" w:ascii="Times New Roman" w:hAnsi="Times New Roman" w:eastAsia="方正仿宋_GBK" w:cs="Times New Roman"/>
          <w:b/>
          <w:bCs/>
          <w:sz w:val="32"/>
          <w:szCs w:val="32"/>
          <w:highlight w:val="none"/>
          <w:lang w:val="en-US" w:eastAsia="zh-CN"/>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一是2023年2月8日、3月1日党务工作者到镇党办参加培训。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二是按照要求每月开展精品党日活动,并做好记录，杜绝照片雷同等问题。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19.着力解决</w:t>
      </w:r>
      <w:r>
        <w:rPr>
          <w:rFonts w:hint="default" w:ascii="Times New Roman" w:hAnsi="Times New Roman" w:eastAsia="方正仿宋_GBK" w:cs="Times New Roman"/>
          <w:b/>
          <w:bCs/>
          <w:sz w:val="32"/>
          <w:szCs w:val="32"/>
          <w:highlight w:val="none"/>
          <w:lang w:val="en-US" w:eastAsia="zh-CN"/>
        </w:rPr>
        <w:t>党课未按要求开展</w:t>
      </w:r>
      <w:r>
        <w:rPr>
          <w:rFonts w:hint="eastAsia" w:ascii="Times New Roman" w:hAnsi="Times New Roman" w:eastAsia="方正仿宋_GBK" w:cs="Times New Roman"/>
          <w:b/>
          <w:bCs/>
          <w:sz w:val="32"/>
          <w:szCs w:val="32"/>
          <w:highlight w:val="none"/>
          <w:lang w:val="en-US" w:eastAsia="zh-CN"/>
        </w:rPr>
        <w:t>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一是按要求季度开展党课学习、杜绝党课讲稿抄袭。</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二是接受镇党办工作人员指导检查。</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20.着力解决</w:t>
      </w:r>
      <w:r>
        <w:rPr>
          <w:rFonts w:hint="default" w:ascii="Times New Roman" w:hAnsi="Times New Roman" w:eastAsia="方正仿宋_GBK" w:cs="Times New Roman"/>
          <w:b/>
          <w:bCs/>
          <w:sz w:val="32"/>
          <w:szCs w:val="32"/>
          <w:highlight w:val="none"/>
          <w:lang w:val="en-US" w:eastAsia="zh-CN"/>
        </w:rPr>
        <w:t>党员教育抓得不实不靠</w:t>
      </w:r>
      <w:r>
        <w:rPr>
          <w:rFonts w:hint="eastAsia" w:ascii="Times New Roman" w:hAnsi="Times New Roman" w:eastAsia="方正仿宋_GBK" w:cs="Times New Roman"/>
          <w:b/>
          <w:bCs/>
          <w:sz w:val="32"/>
          <w:szCs w:val="32"/>
          <w:highlight w:val="none"/>
          <w:lang w:val="en-US" w:eastAsia="zh-CN"/>
        </w:rPr>
        <w:t>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一是制定了集中学习计划，认真开展了第一议题学习。</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二是把学习材料发到党员群里增强提高党员自学能力，提升党员党性修养。</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21.着力解决</w:t>
      </w:r>
      <w:r>
        <w:rPr>
          <w:rFonts w:hint="default" w:ascii="Times New Roman" w:hAnsi="Times New Roman" w:eastAsia="方正仿宋_GBK" w:cs="Times New Roman"/>
          <w:b/>
          <w:bCs/>
          <w:sz w:val="32"/>
          <w:szCs w:val="32"/>
          <w:highlight w:val="none"/>
          <w:lang w:val="en-US" w:eastAsia="zh-CN"/>
        </w:rPr>
        <w:t>党支部基础制度建设缺失</w:t>
      </w:r>
      <w:r>
        <w:rPr>
          <w:rFonts w:hint="eastAsia" w:ascii="Times New Roman" w:hAnsi="Times New Roman" w:eastAsia="方正仿宋_GBK" w:cs="Times New Roman"/>
          <w:b/>
          <w:bCs/>
          <w:sz w:val="32"/>
          <w:szCs w:val="32"/>
          <w:highlight w:val="none"/>
          <w:lang w:val="en-US" w:eastAsia="zh-CN"/>
        </w:rPr>
        <w:t>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制定了党员请销假制度。建立流动党员微信群，及时传达相关信息。</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上一轮巡察整改落实情况</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22.着力解决债务长期挂账的问题。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highlight w:val="green"/>
          <w:lang w:val="en-US" w:eastAsia="zh-CN"/>
        </w:rPr>
      </w:pPr>
      <w:r>
        <w:rPr>
          <w:rFonts w:hint="eastAsia" w:ascii="Times New Roman" w:hAnsi="Times New Roman" w:eastAsia="方正仿宋_GBK" w:cs="Times New Roman"/>
          <w:b/>
          <w:bCs/>
          <w:sz w:val="32"/>
          <w:szCs w:val="32"/>
          <w:highlight w:val="none"/>
          <w:lang w:val="en-US" w:eastAsia="zh-CN"/>
        </w:rPr>
        <w:t>一是2023年3月15日，密山镇铁西村聘请密山市永信会计事务所进入，开展第三方核账工作。二是2023年3月20日密山镇铁西村将2003年-2023年相关账目、凭证移交永信会计事务所，经过对村级债务长期挂账问题全面调查，账目显示应付款共218笔，密山镇铁西村通过电话沟通、走访调查等多途径初步核减后大部分账目可核销，剩余小部分还需进一步核实。三是现如今第三方会计师事务所现已完成第一、二阶段核实工作，主要包括核实铁西村账册凭证的完整性、准确性和铁西村应付款（应收款）与相关单位、个人核对账目明细。下一步，将加强与会计事务所沟通，加快第三阶段工作进度，年底进行统一核销，防止村集体资产流失。</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23.着力解决扫黑除恶开展不到位的问题。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严格按照上级要求进行走访摸排，加大扫黑除恶宣传，深入开展扫黑除恶工作，规范填写线索走访摸排表。</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黑体_GBK" w:cs="Times New Roman"/>
          <w:b/>
          <w:bCs w:val="0"/>
          <w:color w:val="000000"/>
          <w:sz w:val="32"/>
          <w:szCs w:val="32"/>
          <w:shd w:val="clear" w:color="auto" w:fill="FFFFFF"/>
          <w:lang w:eastAsia="zh-CN"/>
        </w:rPr>
        <w:t>三、坚持久久为功，不断巩固整改成果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坚持党的领导，提高自身政治站位。密山镇铁西村将加大党风廉政建设，加强宣传党的理论知识和路线方针，坚持以民为本，贯彻落实党的基本路线，明确自身站位及肩负的重任，切实增强各个方面的工作能力，自觉接受社会的监督，做到时时刻刻为人民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方正仿宋_GBK" w:hAnsi="方正仿宋_GBK" w:eastAsia="方正仿宋_GBK" w:cs="方正仿宋_GBK"/>
          <w:b/>
          <w:bCs/>
          <w:sz w:val="32"/>
          <w:szCs w:val="32"/>
          <w:highlight w:val="none"/>
          <w:lang w:val="en-US" w:eastAsia="zh-CN"/>
        </w:rPr>
      </w:pPr>
      <w:r>
        <w:rPr>
          <w:rFonts w:hint="eastAsia" w:ascii="Times New Roman" w:hAnsi="Times New Roman" w:eastAsia="方正仿宋_GBK" w:cs="Times New Roman"/>
          <w:b/>
          <w:bCs w:val="0"/>
          <w:color w:val="000000"/>
          <w:sz w:val="32"/>
          <w:szCs w:val="32"/>
          <w:shd w:val="clear" w:color="auto" w:fill="FFFFFF"/>
          <w:lang w:eastAsia="zh-CN"/>
        </w:rPr>
        <w:t>（</w:t>
      </w:r>
      <w:r>
        <w:rPr>
          <w:rFonts w:hint="eastAsia" w:ascii="Times New Roman" w:hAnsi="Times New Roman" w:eastAsia="方正仿宋_GBK" w:cs="Times New Roman"/>
          <w:b/>
          <w:bCs w:val="0"/>
          <w:color w:val="000000"/>
          <w:sz w:val="32"/>
          <w:szCs w:val="32"/>
          <w:shd w:val="clear" w:color="auto" w:fill="FFFFFF"/>
          <w:lang w:val="en-US" w:eastAsia="zh-CN"/>
        </w:rPr>
        <w:t>二</w:t>
      </w:r>
      <w:r>
        <w:rPr>
          <w:rFonts w:hint="eastAsia" w:ascii="Times New Roman" w:hAnsi="Times New Roman" w:eastAsia="方正仿宋_GBK" w:cs="Times New Roman"/>
          <w:b/>
          <w:bCs w:val="0"/>
          <w:color w:val="000000"/>
          <w:sz w:val="32"/>
          <w:szCs w:val="32"/>
          <w:shd w:val="clear" w:color="auto" w:fill="FFFFFF"/>
          <w:lang w:eastAsia="zh-CN"/>
        </w:rPr>
        <w:t>）</w:t>
      </w:r>
      <w:r>
        <w:rPr>
          <w:rFonts w:hint="eastAsia" w:ascii="Times New Roman" w:hAnsi="Times New Roman" w:eastAsia="方正仿宋_GBK" w:cs="Times New Roman"/>
          <w:b/>
          <w:bCs w:val="0"/>
          <w:color w:val="000000"/>
          <w:sz w:val="32"/>
          <w:szCs w:val="32"/>
          <w:shd w:val="clear" w:color="auto" w:fill="FFFFFF"/>
          <w:lang w:val="en-US" w:eastAsia="zh-CN"/>
        </w:rPr>
        <w:t>坚持举一反三，树立长期整改意识。</w:t>
      </w:r>
      <w:r>
        <w:rPr>
          <w:rFonts w:hint="eastAsia" w:ascii="方正仿宋_GBK" w:hAnsi="方正仿宋_GBK" w:eastAsia="方正仿宋_GBK" w:cs="方正仿宋_GBK"/>
          <w:b/>
          <w:bCs/>
          <w:sz w:val="32"/>
          <w:szCs w:val="32"/>
          <w:highlight w:val="none"/>
          <w:lang w:val="en-US" w:eastAsia="zh-CN"/>
        </w:rPr>
        <w:t>针对整改过程中出现的新情况、新问题，及时研究部署，深入分析问题产生的深层次原因，寻求有效解决办法，提出具有针对性的措施，做到举一反三、标本兼治，确保问题得到完善解决。</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default" w:ascii="Times New Roman" w:hAnsi="Times New Roman" w:eastAsia="方正仿宋_GBK" w:cs="Times New Roman"/>
          <w:b/>
          <w:bCs/>
          <w:sz w:val="32"/>
          <w:szCs w:val="32"/>
          <w:highlight w:val="none"/>
          <w:lang w:val="en-US" w:eastAsia="zh-CN"/>
        </w:rPr>
        <w:t>15146772421</w:t>
      </w:r>
      <w:r>
        <w:rPr>
          <w:rFonts w:hint="default" w:ascii="Times New Roman" w:hAnsi="Times New Roman" w:eastAsia="方正仿宋_GBK" w:cs="Times New Roman"/>
          <w:b/>
          <w:bCs w:val="0"/>
          <w:color w:val="000000"/>
          <w:sz w:val="32"/>
          <w:szCs w:val="32"/>
          <w:shd w:val="clear" w:color="auto" w:fill="FFFFFF"/>
          <w:lang w:eastAsia="zh-CN"/>
        </w:rPr>
        <w:t>；电子邮箱：</w:t>
      </w:r>
      <w:r>
        <w:rPr>
          <w:rFonts w:hint="default" w:ascii="Times New Roman" w:hAnsi="Times New Roman" w:eastAsia="方正仿宋_GBK" w:cs="Times New Roman"/>
          <w:b/>
          <w:bCs/>
          <w:sz w:val="32"/>
          <w:szCs w:val="32"/>
          <w:highlight w:val="none"/>
          <w:lang w:val="en-US" w:eastAsia="zh-CN"/>
        </w:rPr>
        <w:t>1014575235@qq.com</w:t>
      </w:r>
      <w:r>
        <w:rPr>
          <w:rFonts w:hint="default" w:ascii="Times New Roman" w:hAnsi="Times New Roman" w:eastAsia="方正仿宋_GBK" w:cs="Times New Roman"/>
          <w:b/>
          <w:bCs w:val="0"/>
          <w:color w:val="000000"/>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210" w:leftChars="-100" w:right="0" w:rightChars="0" w:firstLine="0" w:firstLineChars="0"/>
        <w:jc w:val="center"/>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val="0"/>
          <w:color w:val="000000"/>
          <w:sz w:val="32"/>
          <w:szCs w:val="32"/>
          <w:shd w:val="clear" w:color="auto" w:fill="FFFFFF"/>
          <w:lang w:val="en-US" w:eastAsia="zh-CN"/>
        </w:rPr>
        <w:t>中共密山市密山镇铁西村党支部委员会</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210" w:leftChars="-100" w:right="0" w:rightChars="0" w:firstLine="0" w:firstLineChars="0"/>
        <w:jc w:val="center"/>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val="en-US" w:eastAsia="zh-CN"/>
        </w:rPr>
        <w:t xml:space="preserve">                 2023</w:t>
      </w:r>
      <w:r>
        <w:rPr>
          <w:rFonts w:hint="default"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7</w:t>
      </w:r>
      <w:r>
        <w:rPr>
          <w:rFonts w:hint="default"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25</w:t>
      </w:r>
      <w:r>
        <w:rPr>
          <w:rFonts w:hint="default" w:ascii="Times New Roman" w:hAnsi="Times New Roman" w:eastAsia="方正仿宋_GBK" w:cs="Times New Roman"/>
          <w:b/>
          <w:bCs w:val="0"/>
          <w:color w:val="000000"/>
          <w:sz w:val="32"/>
          <w:szCs w:val="32"/>
          <w:shd w:val="clear" w:color="auto" w:fill="FFFFFF"/>
          <w:lang w:eastAsia="zh-CN"/>
        </w:rPr>
        <w:t>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keepNext w:val="0"/>
        <w:keepLines w:val="0"/>
        <w:pageBreakBefore w:val="0"/>
        <w:tabs>
          <w:tab w:val="left" w:pos="1869"/>
        </w:tabs>
        <w:kinsoku/>
        <w:overflowPunct/>
        <w:topLinePunct w:val="0"/>
        <w:autoSpaceDN/>
        <w:bidi w:val="0"/>
        <w:adjustRightInd/>
        <w:snapToGrid/>
        <w:spacing w:line="560" w:lineRule="exact"/>
        <w:jc w:val="left"/>
        <w:textAlignment w:val="auto"/>
        <w:rPr>
          <w:rFonts w:hint="default" w:ascii="Times New Roman" w:hAnsi="Times New Roman" w:eastAsia="方正仿宋_GBK" w:cs="Times New Roman"/>
          <w:b/>
          <w:bCs/>
          <w:lang w:val="en-US" w:eastAsia="zh-CN"/>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F8E2086D-0837-4D81-A4CA-9F1D7F93652F}"/>
  </w:font>
  <w:font w:name="方正仿宋_GBK">
    <w:panose1 w:val="02000000000000000000"/>
    <w:charset w:val="86"/>
    <w:family w:val="auto"/>
    <w:pitch w:val="default"/>
    <w:sig w:usb0="A00002BF" w:usb1="38CF7CFA" w:usb2="00082016" w:usb3="00000000" w:csb0="00040001" w:csb1="00000000"/>
    <w:embedRegular r:id="rId2" w:fontKey="{C47566F5-403D-4EF8-B4E7-F6C17A95568D}"/>
  </w:font>
  <w:font w:name="方正黑体_GBK">
    <w:panose1 w:val="02000000000000000000"/>
    <w:charset w:val="86"/>
    <w:family w:val="auto"/>
    <w:pitch w:val="default"/>
    <w:sig w:usb0="A00002BF" w:usb1="38CF7CFA" w:usb2="00082016" w:usb3="00000000" w:csb0="00040001" w:csb1="00000000"/>
    <w:embedRegular r:id="rId3" w:fontKey="{7EB6F271-20BA-4B68-9B69-0A338D50499A}"/>
  </w:font>
  <w:font w:name="方正楷体_GBK">
    <w:panose1 w:val="02000000000000000000"/>
    <w:charset w:val="86"/>
    <w:family w:val="auto"/>
    <w:pitch w:val="default"/>
    <w:sig w:usb0="A00002BF" w:usb1="38CF7CFA" w:usb2="00082016" w:usb3="00000000" w:csb0="00040001" w:csb1="00000000"/>
    <w:embedRegular r:id="rId4" w:fontKey="{D09EB381-4784-4A64-AFBA-5EAAA4C1D9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3B5B3"/>
    <w:multiLevelType w:val="singleLevel"/>
    <w:tmpl w:val="9453B5B3"/>
    <w:lvl w:ilvl="0" w:tentative="0">
      <w:start w:val="1"/>
      <w:numFmt w:val="chineseCounting"/>
      <w:suff w:val="nothing"/>
      <w:lvlText w:val="%1、"/>
      <w:lvlJc w:val="left"/>
      <w:rPr>
        <w:rFonts w:hint="eastAsia"/>
      </w:rPr>
    </w:lvl>
  </w:abstractNum>
  <w:abstractNum w:abstractNumId="1">
    <w:nsid w:val="07852786"/>
    <w:multiLevelType w:val="singleLevel"/>
    <w:tmpl w:val="0785278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ZDMwN2MyNDQ0YzVlZmI0NTg1ODgwZWQ2MDc4YjQifQ=="/>
  </w:docVars>
  <w:rsids>
    <w:rsidRoot w:val="00000000"/>
    <w:rsid w:val="06E2574D"/>
    <w:rsid w:val="08071A24"/>
    <w:rsid w:val="0AA479FE"/>
    <w:rsid w:val="0DAD7317"/>
    <w:rsid w:val="14D3275B"/>
    <w:rsid w:val="150E5EF2"/>
    <w:rsid w:val="154140AC"/>
    <w:rsid w:val="169C5A2D"/>
    <w:rsid w:val="17651065"/>
    <w:rsid w:val="1772678E"/>
    <w:rsid w:val="190D676E"/>
    <w:rsid w:val="19937C7E"/>
    <w:rsid w:val="19DA1429"/>
    <w:rsid w:val="1CCF6801"/>
    <w:rsid w:val="1E0833DD"/>
    <w:rsid w:val="20161BE5"/>
    <w:rsid w:val="210B1938"/>
    <w:rsid w:val="225930BB"/>
    <w:rsid w:val="25BD575F"/>
    <w:rsid w:val="295108F9"/>
    <w:rsid w:val="2C4754CD"/>
    <w:rsid w:val="31097BAE"/>
    <w:rsid w:val="32257A43"/>
    <w:rsid w:val="323A34C5"/>
    <w:rsid w:val="32FD6D5A"/>
    <w:rsid w:val="33BB6BEF"/>
    <w:rsid w:val="34683A97"/>
    <w:rsid w:val="373A6E70"/>
    <w:rsid w:val="38033282"/>
    <w:rsid w:val="38D64977"/>
    <w:rsid w:val="3B284903"/>
    <w:rsid w:val="3B474714"/>
    <w:rsid w:val="3C5D59FA"/>
    <w:rsid w:val="3D516CC2"/>
    <w:rsid w:val="414A4154"/>
    <w:rsid w:val="428F78D9"/>
    <w:rsid w:val="47B305EE"/>
    <w:rsid w:val="49592D5A"/>
    <w:rsid w:val="4B203E82"/>
    <w:rsid w:val="4CFF2296"/>
    <w:rsid w:val="4E0A031E"/>
    <w:rsid w:val="4E141D71"/>
    <w:rsid w:val="4ECA2430"/>
    <w:rsid w:val="4FD46EA1"/>
    <w:rsid w:val="50AA06DC"/>
    <w:rsid w:val="5394300C"/>
    <w:rsid w:val="5CD442E9"/>
    <w:rsid w:val="5FE331E1"/>
    <w:rsid w:val="64313367"/>
    <w:rsid w:val="67DF5432"/>
    <w:rsid w:val="67E660D5"/>
    <w:rsid w:val="68332B95"/>
    <w:rsid w:val="690D3A25"/>
    <w:rsid w:val="690F3409"/>
    <w:rsid w:val="6AC66019"/>
    <w:rsid w:val="6C0134DD"/>
    <w:rsid w:val="6E4A4792"/>
    <w:rsid w:val="6E8247A4"/>
    <w:rsid w:val="706C7393"/>
    <w:rsid w:val="737A4AD5"/>
    <w:rsid w:val="73E7605D"/>
    <w:rsid w:val="74EE0600"/>
    <w:rsid w:val="75061F4D"/>
    <w:rsid w:val="75602893"/>
    <w:rsid w:val="75907680"/>
    <w:rsid w:val="75EB05CF"/>
    <w:rsid w:val="790A74A1"/>
    <w:rsid w:val="7CFE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15"/>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2802</Words>
  <Characters>3147</Characters>
  <Lines>0</Lines>
  <Paragraphs>0</Paragraphs>
  <TotalTime>526</TotalTime>
  <ScaleCrop>false</ScaleCrop>
  <LinksUpToDate>false</LinksUpToDate>
  <CharactersWithSpaces>3439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匆匆过客</cp:lastModifiedBy>
  <cp:lastPrinted>2023-07-28T06:26:00Z</cp:lastPrinted>
  <dcterms:modified xsi:type="dcterms:W3CDTF">2023-09-22T07:01:54Z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F392F4BA0BE04811A583F15E2D7411DC_13</vt:lpwstr>
  </property>
</Properties>
</file>